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28" w:rsidRDefault="00285C93" w:rsidP="00AE53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79pt;margin-top:-27pt;width:198pt;height:63pt;z-index:25165772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Cp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G99IKm4AgAA&#10;wAUAAA4AAAAAAAAAAAAAAAAALgIAAGRycy9lMm9Eb2MueG1sUEsBAi0AFAAGAAgAAAAhAFCtPOfd&#10;AAAACgEAAA8AAAAAAAAAAAAAAAAAEgUAAGRycy9kb3ducmV2LnhtbFBLBQYAAAAABAAEAPMAAAAc&#10;BgAAAAA=&#10;" filled="f" stroked="f">
            <v:textbox>
              <w:txbxContent>
                <w:p w:rsidR="00CA2127" w:rsidRDefault="00CA2127" w:rsidP="00750733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 Box 3" o:spid="_x0000_s1027" type="#_x0000_t202" style="position:absolute;margin-left:0;margin-top:-25.55pt;width:171pt;height:61.5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dW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NwES4CMJVgW8ThPJ6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vRvYzIRrdi3sjqERSs&#10;JAgMtAhjDxaNVN8xGmCEZFh/21HFMGrfC3gFSUiInTluQ2aLCDbq3LI5t1BRAlSGDUbTcmWmObXr&#10;Fd82EGl6d0LewMupuRP1U1aH9wZjwnE7jDQ7h873zutp8C5/AQ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A25EdWtwIAAMAF&#10;AAAOAAAAAAAAAAAAAAAAAC4CAABkcnMvZTJvRG9jLnhtbFBLAQItABQABgAIAAAAIQDkG3UP3AAA&#10;AAcBAAAPAAAAAAAAAAAAAAAAABEFAABkcnMvZG93bnJldi54bWxQSwUGAAAAAAQABADzAAAAGgYA&#10;AAAA&#10;" filled="f" stroked="f">
            <v:textbox>
              <w:txbxContent>
                <w:p w:rsidR="00CA2127" w:rsidRDefault="00CA2127" w:rsidP="00750733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8pt;margin-top:-27pt;width:57pt;height:63pt;z-index:-251657728;mso-wrap-edited:f" wrapcoords="-284 0 -284 21278 21600 21278 21600 0 -284 0" fillcolor="window">
            <v:imagedata r:id="rId6" o:title=""/>
          </v:shape>
          <o:OLEObject Type="Embed" ProgID="Word.Picture.8" ShapeID="_x0000_s1028" DrawAspect="Content" ObjectID="_1701004737" r:id="rId7"/>
        </w:pict>
      </w:r>
      <w:r w:rsidR="00750733">
        <w:t xml:space="preserve"> </w:t>
      </w:r>
    </w:p>
    <w:p w:rsidR="00AE5328" w:rsidRPr="00AE5328" w:rsidRDefault="00285C93" w:rsidP="00AE5328">
      <w:pPr>
        <w:ind w:left="-540" w:hanging="540"/>
        <w:jc w:val="both"/>
      </w:pPr>
      <w:r>
        <w:pict>
          <v:shape id="_x0000_s1030" type="#_x0000_t202" style="position:absolute;left:0;text-align:left;margin-left:279pt;margin-top:-27pt;width:198pt;height:63pt;z-index:251660800;mso-wrap-edited:f" wrapcoords="-225 0 -225 21600 21825 21600 21825 0 -225 0" filled="f" stroked="f">
            <v:textbox style="mso-next-textbox:#_x0000_s1030">
              <w:txbxContent>
                <w:p w:rsidR="00AE5328" w:rsidRDefault="00AE5328" w:rsidP="00AE5328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</w:t>
                  </w:r>
                </w:p>
                <w:p w:rsidR="00AE5328" w:rsidRDefault="00AE5328" w:rsidP="00AE5328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</w:t>
                  </w:r>
                </w:p>
                <w:p w:rsidR="00AE5328" w:rsidRDefault="00AE5328" w:rsidP="00AE5328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«Нижняя Омра»</w:t>
                  </w:r>
                </w:p>
              </w:txbxContent>
            </v:textbox>
            <w10:wrap type="through"/>
          </v:shape>
        </w:pict>
      </w:r>
      <w:r>
        <w:pict>
          <v:shape id="_x0000_s1032" type="#_x0000_t202" style="position:absolute;left:0;text-align:left;margin-left:0;margin-top:-25.55pt;width:171pt;height:61.55pt;z-index:-251653632;mso-wrap-edited:f" wrapcoords="-225 0 -225 21600 21825 21600 21825 0 -225 0" filled="f" stroked="f">
            <v:textbox style="mso-next-textbox:#_x0000_s1032">
              <w:txbxContent>
                <w:p w:rsidR="00AE5328" w:rsidRDefault="00AE5328" w:rsidP="00AE53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</w:t>
                  </w:r>
                  <w:proofErr w:type="spellStart"/>
                  <w:r>
                    <w:rPr>
                      <w:b/>
                      <w:bCs/>
                    </w:rPr>
                    <w:t>Улыс</w:t>
                  </w:r>
                  <w:proofErr w:type="spellEnd"/>
                  <w:r>
                    <w:rPr>
                      <w:b/>
                      <w:bCs/>
                    </w:rPr>
                    <w:t xml:space="preserve"> Омра»</w:t>
                  </w:r>
                </w:p>
                <w:p w:rsidR="00AE5328" w:rsidRDefault="00AE5328" w:rsidP="00AE532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сикт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овмöдчöминса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  <w:p w:rsidR="00AE5328" w:rsidRDefault="00AE5328" w:rsidP="00AE53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</w:t>
                  </w:r>
                </w:p>
              </w:txbxContent>
            </v:textbox>
          </v:shape>
        </w:pict>
      </w:r>
      <w:r w:rsidR="00AE5328">
        <w:t xml:space="preserve"> </w:t>
      </w:r>
    </w:p>
    <w:p w:rsidR="00AE5328" w:rsidRDefault="00AE5328" w:rsidP="00AE5328">
      <w:pPr>
        <w:pStyle w:val="a5"/>
        <w:tabs>
          <w:tab w:val="left" w:pos="708"/>
          <w:tab w:val="left" w:pos="8430"/>
        </w:tabs>
        <w:rPr>
          <w:b/>
          <w:bCs/>
          <w:sz w:val="32"/>
        </w:rPr>
      </w:pPr>
    </w:p>
    <w:p w:rsidR="00AE5328" w:rsidRDefault="00AE5328" w:rsidP="00AE5328">
      <w:pPr>
        <w:pStyle w:val="a5"/>
        <w:tabs>
          <w:tab w:val="clear" w:pos="4677"/>
          <w:tab w:val="left" w:pos="708"/>
          <w:tab w:val="center" w:pos="6096"/>
          <w:tab w:val="left" w:pos="843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ПОМШУÖМ</w:t>
      </w:r>
    </w:p>
    <w:p w:rsidR="00750733" w:rsidRPr="00AE5328" w:rsidRDefault="00AE5328" w:rsidP="00AE5328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E97EA1" w:rsidRDefault="00E97EA1" w:rsidP="00AE5328">
      <w:pPr>
        <w:pStyle w:val="a5"/>
        <w:tabs>
          <w:tab w:val="left" w:pos="708"/>
        </w:tabs>
        <w:rPr>
          <w:b/>
          <w:bCs/>
          <w:sz w:val="32"/>
        </w:rPr>
      </w:pPr>
    </w:p>
    <w:p w:rsidR="00AE5328" w:rsidRDefault="00750733" w:rsidP="00AE5328">
      <w:pPr>
        <w:pStyle w:val="a5"/>
        <w:tabs>
          <w:tab w:val="left" w:pos="708"/>
        </w:tabs>
        <w:rPr>
          <w:sz w:val="28"/>
        </w:rPr>
      </w:pPr>
      <w:r w:rsidRPr="00AE5328">
        <w:rPr>
          <w:sz w:val="28"/>
        </w:rPr>
        <w:t xml:space="preserve">от </w:t>
      </w:r>
      <w:r w:rsidR="00AE5328" w:rsidRPr="00AE5328">
        <w:rPr>
          <w:sz w:val="28"/>
        </w:rPr>
        <w:t>1</w:t>
      </w:r>
      <w:r w:rsidR="00757D22">
        <w:rPr>
          <w:sz w:val="28"/>
        </w:rPr>
        <w:t>4</w:t>
      </w:r>
      <w:r w:rsidR="00AA3785" w:rsidRPr="00AE5328">
        <w:rPr>
          <w:sz w:val="28"/>
        </w:rPr>
        <w:t xml:space="preserve"> декабря</w:t>
      </w:r>
      <w:r w:rsidR="005D00FC" w:rsidRPr="00AE5328">
        <w:rPr>
          <w:sz w:val="28"/>
        </w:rPr>
        <w:t xml:space="preserve"> </w:t>
      </w:r>
      <w:r w:rsidRPr="00AE5328">
        <w:rPr>
          <w:sz w:val="28"/>
        </w:rPr>
        <w:t xml:space="preserve"> 20</w:t>
      </w:r>
      <w:r w:rsidR="005F0547" w:rsidRPr="00AE5328">
        <w:rPr>
          <w:sz w:val="28"/>
        </w:rPr>
        <w:t>2</w:t>
      </w:r>
      <w:r w:rsidR="0039496F" w:rsidRPr="00AE5328">
        <w:rPr>
          <w:sz w:val="28"/>
        </w:rPr>
        <w:t>1</w:t>
      </w:r>
      <w:r w:rsidR="000078C9" w:rsidRPr="00AE5328">
        <w:rPr>
          <w:sz w:val="28"/>
        </w:rPr>
        <w:t xml:space="preserve"> </w:t>
      </w:r>
      <w:r w:rsidRPr="00AE5328">
        <w:rPr>
          <w:sz w:val="28"/>
        </w:rPr>
        <w:t xml:space="preserve">г.  </w:t>
      </w:r>
      <w:r w:rsidR="005D3B8C" w:rsidRPr="00AE5328">
        <w:rPr>
          <w:sz w:val="28"/>
        </w:rPr>
        <w:t xml:space="preserve">                                                            </w:t>
      </w:r>
      <w:r w:rsidR="00AE5328">
        <w:rPr>
          <w:sz w:val="28"/>
        </w:rPr>
        <w:t xml:space="preserve">             </w:t>
      </w:r>
      <w:r w:rsidR="005D3B8C" w:rsidRPr="00AE5328">
        <w:rPr>
          <w:sz w:val="28"/>
        </w:rPr>
        <w:t xml:space="preserve">  </w:t>
      </w:r>
      <w:r w:rsidR="00AE5328">
        <w:rPr>
          <w:sz w:val="28"/>
        </w:rPr>
        <w:t xml:space="preserve"> </w:t>
      </w:r>
      <w:r w:rsidRPr="00AE5328">
        <w:rPr>
          <w:sz w:val="28"/>
        </w:rPr>
        <w:t xml:space="preserve">№ </w:t>
      </w:r>
      <w:r w:rsidR="00AE5328">
        <w:rPr>
          <w:sz w:val="28"/>
        </w:rPr>
        <w:t>04/17</w:t>
      </w:r>
      <w:r w:rsidR="005D00FC" w:rsidRPr="00AE5328">
        <w:rPr>
          <w:sz w:val="28"/>
        </w:rPr>
        <w:t xml:space="preserve">        </w:t>
      </w:r>
    </w:p>
    <w:p w:rsidR="00AE5328" w:rsidRDefault="005D00FC" w:rsidP="00AE5328">
      <w:pPr>
        <w:pStyle w:val="a5"/>
        <w:tabs>
          <w:tab w:val="left" w:pos="708"/>
        </w:tabs>
        <w:jc w:val="center"/>
      </w:pPr>
      <w:r w:rsidRPr="00AE5328">
        <w:rPr>
          <w:sz w:val="28"/>
        </w:rPr>
        <w:t xml:space="preserve"> </w:t>
      </w:r>
      <w:r w:rsidR="00AE5328">
        <w:t>Республика Коми, п. Нижняя Омра.</w:t>
      </w:r>
    </w:p>
    <w:p w:rsidR="00750733" w:rsidRPr="00AE5328" w:rsidRDefault="00750733" w:rsidP="00722E09">
      <w:pPr>
        <w:pStyle w:val="a5"/>
        <w:tabs>
          <w:tab w:val="left" w:pos="708"/>
        </w:tabs>
        <w:jc w:val="both"/>
        <w:rPr>
          <w:sz w:val="28"/>
        </w:rPr>
      </w:pPr>
    </w:p>
    <w:p w:rsidR="00E97EA1" w:rsidRPr="00AE5328" w:rsidRDefault="00E97EA1" w:rsidP="00722E09">
      <w:pPr>
        <w:pStyle w:val="a5"/>
        <w:tabs>
          <w:tab w:val="left" w:pos="708"/>
        </w:tabs>
        <w:jc w:val="both"/>
        <w:rPr>
          <w:sz w:val="18"/>
        </w:rPr>
      </w:pPr>
    </w:p>
    <w:p w:rsidR="00C21329" w:rsidRDefault="00AD32BE" w:rsidP="0072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7658B3">
        <w:rPr>
          <w:b/>
          <w:sz w:val="28"/>
          <w:szCs w:val="28"/>
        </w:rPr>
        <w:t>бюджете</w:t>
      </w:r>
      <w:r w:rsidRPr="00EB1214">
        <w:rPr>
          <w:b/>
          <w:sz w:val="28"/>
          <w:szCs w:val="28"/>
        </w:rPr>
        <w:t xml:space="preserve"> муниципального </w:t>
      </w:r>
      <w:r w:rsidR="00C264F4">
        <w:rPr>
          <w:b/>
          <w:sz w:val="28"/>
          <w:szCs w:val="28"/>
        </w:rPr>
        <w:t xml:space="preserve">образования </w:t>
      </w:r>
      <w:r w:rsidR="003D5E42">
        <w:rPr>
          <w:b/>
          <w:sz w:val="28"/>
          <w:szCs w:val="28"/>
        </w:rPr>
        <w:t>сельского</w:t>
      </w:r>
      <w:r w:rsidR="00C264F4">
        <w:rPr>
          <w:b/>
          <w:sz w:val="28"/>
          <w:szCs w:val="28"/>
        </w:rPr>
        <w:t xml:space="preserve"> поселения</w:t>
      </w:r>
      <w:r w:rsidR="000B3E0A">
        <w:rPr>
          <w:b/>
          <w:sz w:val="28"/>
          <w:szCs w:val="28"/>
        </w:rPr>
        <w:t xml:space="preserve"> </w:t>
      </w:r>
    </w:p>
    <w:p w:rsidR="000B3E0A" w:rsidRDefault="00444D7F" w:rsidP="0072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«Нижняя Омра»</w:t>
      </w:r>
      <w:r w:rsidR="00AD32BE">
        <w:rPr>
          <w:b/>
          <w:sz w:val="28"/>
          <w:szCs w:val="28"/>
        </w:rPr>
        <w:t xml:space="preserve"> </w:t>
      </w:r>
    </w:p>
    <w:p w:rsidR="00AD32BE" w:rsidRPr="00EB1214" w:rsidRDefault="00AD32BE" w:rsidP="0072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B1214">
        <w:rPr>
          <w:b/>
          <w:sz w:val="28"/>
          <w:szCs w:val="28"/>
        </w:rPr>
        <w:t xml:space="preserve"> 20</w:t>
      </w:r>
      <w:r w:rsidR="00085AEB">
        <w:rPr>
          <w:b/>
          <w:sz w:val="28"/>
          <w:szCs w:val="28"/>
        </w:rPr>
        <w:t>2</w:t>
      </w:r>
      <w:r w:rsidR="0039496F">
        <w:rPr>
          <w:b/>
          <w:sz w:val="28"/>
          <w:szCs w:val="28"/>
        </w:rPr>
        <w:t>2</w:t>
      </w:r>
      <w:r w:rsidRPr="00EB1214">
        <w:rPr>
          <w:b/>
          <w:sz w:val="28"/>
          <w:szCs w:val="28"/>
        </w:rPr>
        <w:t xml:space="preserve"> год</w:t>
      </w:r>
      <w:r w:rsidR="005A54BB">
        <w:rPr>
          <w:b/>
          <w:sz w:val="28"/>
          <w:szCs w:val="28"/>
        </w:rPr>
        <w:t xml:space="preserve"> и плановый период 202</w:t>
      </w:r>
      <w:r w:rsidR="0039496F">
        <w:rPr>
          <w:b/>
          <w:sz w:val="28"/>
          <w:szCs w:val="28"/>
        </w:rPr>
        <w:t>3</w:t>
      </w:r>
      <w:r w:rsidR="000B3E0A">
        <w:rPr>
          <w:b/>
          <w:sz w:val="28"/>
          <w:szCs w:val="28"/>
        </w:rPr>
        <w:t xml:space="preserve"> и 20</w:t>
      </w:r>
      <w:r w:rsidR="001650AC">
        <w:rPr>
          <w:b/>
          <w:sz w:val="28"/>
          <w:szCs w:val="28"/>
        </w:rPr>
        <w:t>2</w:t>
      </w:r>
      <w:r w:rsidR="0039496F">
        <w:rPr>
          <w:b/>
          <w:sz w:val="28"/>
          <w:szCs w:val="28"/>
        </w:rPr>
        <w:t>4</w:t>
      </w:r>
      <w:r w:rsidR="000B3E0A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AD32BE" w:rsidRPr="00EB1214" w:rsidRDefault="00AD32BE" w:rsidP="00722E09">
      <w:pPr>
        <w:rPr>
          <w:sz w:val="28"/>
          <w:szCs w:val="28"/>
        </w:rPr>
      </w:pPr>
    </w:p>
    <w:p w:rsidR="00577473" w:rsidRDefault="00AD32BE" w:rsidP="00577473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>1</w:t>
      </w:r>
      <w:r w:rsidR="00577473">
        <w:rPr>
          <w:sz w:val="28"/>
          <w:szCs w:val="28"/>
        </w:rPr>
        <w:t>1. Утвердить основные характеристики бюджета муниципального обр</w:t>
      </w:r>
      <w:r w:rsidR="00577473">
        <w:rPr>
          <w:sz w:val="28"/>
          <w:szCs w:val="28"/>
        </w:rPr>
        <w:t>а</w:t>
      </w:r>
      <w:r w:rsidR="00577473">
        <w:rPr>
          <w:sz w:val="28"/>
          <w:szCs w:val="28"/>
        </w:rPr>
        <w:t>зования сельского поселения «Нижняя Омра» (далее – бюджет сельского пос</w:t>
      </w:r>
      <w:r w:rsidR="00577473">
        <w:rPr>
          <w:sz w:val="28"/>
          <w:szCs w:val="28"/>
        </w:rPr>
        <w:t>е</w:t>
      </w:r>
      <w:r w:rsidR="00577473">
        <w:rPr>
          <w:sz w:val="28"/>
          <w:szCs w:val="28"/>
        </w:rPr>
        <w:t>ления) на 2022 год: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 4 688 165,00 рублей,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 4 688 165,00 рублей,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</w:t>
      </w:r>
      <w:r>
        <w:rPr>
          <w:sz w:val="28"/>
          <w:szCs w:val="28"/>
        </w:rPr>
        <w:tab/>
        <w:t>0,0 рублей.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сельского поселения на 2023 год и на 2024 год: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на 2023 год в сумме 3 716 432,00 рубля и на 2024 год в сумме 3 829 248,0 рублей,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на 2023 год в сумме 3 716 432,00 рубля и на 2024 год в сумме 3 829 248,0 рублей,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на 2023 год в сумме 0 рублей и на 2024 год в сумме 0 рублей.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общий объем условно утвержденных расходов на 2023 год в сумме 100 000,0 рублей и на 2024 год в сумме 200 000,0 рублей.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сельского поселения «Нижняя Омра» (далее – сельского поселения) на 2022 год в сумме 0 рублей, на 2023 год – в сумме 0 рублей и на 2024 год – в сумме 0 рублей.</w:t>
      </w:r>
    </w:p>
    <w:p w:rsidR="00577473" w:rsidRDefault="00577473" w:rsidP="00577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Утвердить объем безвозмездных поступлений в бюджет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в 2022 году в сумме 4 482 945,00 рублей, в том числе объем межбю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трансфертов, получаемых из других бюджетов бюджетной системы Российской Федерации, в сумме 4 482 945,00 рублей.</w:t>
      </w:r>
    </w:p>
    <w:p w:rsidR="00577473" w:rsidRDefault="00577473" w:rsidP="005774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безвозмездных поступлений в бюджет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в 2023 году в сумме 3 520 632,0 рубля, в том числе объем межбю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трансфертов, получаемых из других бюджетов бюджетной системы Российской Федерации, в сумме 3 520 632,0 рубля.</w:t>
      </w:r>
    </w:p>
    <w:p w:rsidR="00577473" w:rsidRDefault="00577473" w:rsidP="005774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безвозмездных поступлений в бюджет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в 2024 году в сумме 3 634 448,0 рублей, в том числе объем межбю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трансфертов, получаемых из других бюджетов бюджетной системы Российской Федерации, в сумме 3 634 448,0 рублей</w:t>
      </w:r>
      <w:r>
        <w:t>.</w:t>
      </w:r>
      <w:r>
        <w:rPr>
          <w:sz w:val="28"/>
          <w:szCs w:val="28"/>
        </w:rPr>
        <w:t xml:space="preserve"> </w:t>
      </w:r>
    </w:p>
    <w:p w:rsidR="00577473" w:rsidRDefault="00577473" w:rsidP="005774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Утвердить объем межбюджетных трансфертов, предоставляемых из бюджета сельского поселения другим бюджетам бюджетной системы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в 2022 году, в сумме 1 576,0 рублей, в том числе объем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 бюджету муниципального района «Троицко-Печорский» в сумме 1 576,0 рублей.</w:t>
      </w:r>
    </w:p>
    <w:p w:rsidR="00577473" w:rsidRDefault="00577473" w:rsidP="005774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в 2023 году, в сумме 1 076,0 рублей, в том числе объем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 бюджету муниципального района «Троицко-Печорский» в сумме 1 076,0 рублей.</w:t>
      </w:r>
    </w:p>
    <w:p w:rsidR="00577473" w:rsidRDefault="00577473" w:rsidP="00577473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объем поступлений доходов в бюджет сельского поселения на 2022 год и плановый период 2023-2024 годов в суммах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1 к настоящему Решению.</w:t>
      </w:r>
    </w:p>
    <w:p w:rsidR="00577473" w:rsidRDefault="00577473" w:rsidP="00577473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8. Утвердить распределение бюджетных ассигнований по целевым статьям (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классификации расходов бюджетов Российской Федерации</w:t>
      </w:r>
      <w:proofErr w:type="gramEnd"/>
      <w:r>
        <w:rPr>
          <w:sz w:val="28"/>
          <w:szCs w:val="28"/>
        </w:rPr>
        <w:t xml:space="preserve"> на 2022 год и плановый период 2023-2024 годов согласно приложению 2 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ведомственную структуру расходов бюджета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2022 годи плановый период 2023-2024 годов согласно приложению 3 к настоящему Решению.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Утвердить источники финансирования дефицита бюджета сельского поселения на 2022 год и плановый период 2023-2024 годов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4 к настоящему Решению. 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Установить верхний предел муниципального внутреннего долга сельского поселения по состоянию на 1 января 2023 года в сумме 0 рублей, в том числе верхний предел долга по муниципальным гарантиям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в сумме 0 рублей.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по состоянию на 1 января 2024 года в сумме 0 рублей,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верхний предел долга по муниципальным гарантиям сельского поселения в сумме 0 рублей.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по состоянию на 1 января 2025 года в сумме 0 рублей,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верхний предел долга по муниципальным гарантиям сельского поселения в сумме 0 рублей.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Утвердить объем расходов на обслуживание муниципального долга сельского поселения в 2022 году в сумме 0 рублей.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расходов на обслуживание муниципального долга сельского поселения в 2023 году в сумме 0 рублей.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расходов на обслуживание муниципального долга сельского поселения в 2024 году в сумме 0 рублей.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Утвердить общий объем бюджетных ассигнований на возможное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муниципальных гарантий сельского поселения в 2022 году в сумме 0 рублей.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бюджетных ассигнований на возможное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>нение муниципальных гарантий сельского поселения в 2023 году в сумме 0 рублей и в 2024 году в сумме 0 рублей.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Утвердить программу муниципальных внутренних </w:t>
      </w:r>
      <w:bookmarkStart w:id="0" w:name="_GoBack"/>
      <w:bookmarkEnd w:id="0"/>
      <w:r>
        <w:rPr>
          <w:sz w:val="28"/>
          <w:szCs w:val="28"/>
        </w:rPr>
        <w:t>заимствований сельского поселения на 2022 год и плановый период 2023-2024 годов согласно приложению 5 к настоящему Решению.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Утвердить программу муниципальных гарантий сельского поселения в валюте Российской Федерации на 2022 год и плановый период 2023-2024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согласно приложению 6 к настоящему Решению.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Установить, что неналоговые доходы, поступающие заказчикам сельского поселения, действующим от имени сельского поселения, в порядке, предусмотренном Федеральным законом «О контрактной системе в сфере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купок товаров, работ, услуг для обеспечения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нужд», зачисляются в доход бюджета сельского поселения.</w:t>
      </w:r>
      <w:proofErr w:type="gramEnd"/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Субсидии юридическим лицам (за исключением субсидий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учреждениям, а также субсидий, указанных в пунктах 6 - 8 статьи 78 Бюджетного кодекса Российской Федерации), индивидуальным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телям, а также физическим лицам – производителям товаров, работ, услуг, предусмотренные настоящим Решением, предоставляются в случаях 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ке, предусмотренных настоящим Решением и принимаемыми в соответствии с ним нормативными правовыми актами администрации сельского поселения, с учетом требований, установленных статьей</w:t>
      </w:r>
      <w:proofErr w:type="gramEnd"/>
      <w:r>
        <w:rPr>
          <w:sz w:val="28"/>
          <w:szCs w:val="28"/>
        </w:rPr>
        <w:t xml:space="preserve"> 78 Бюджетного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Установить в соответствии с пунктом 8 статьи 217 Бюджетного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и пунктом 6 статьи 13 Решения Совета сельского поселения «Нижняя Омра» «О бюджетном процессе в муниципальном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сельского поселения «Нижняя Омра» следующие дополнительные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для внесения в 2022 году изменений в показатели сводной бюджетной росписи бюджета сельского поселения: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2022 года за счет не использованных в 2021 году межбюджетных трансфертов,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форме субсидий и иных межбюджетных трансфертов, имеющих целевое назначение;</w:t>
      </w:r>
    </w:p>
    <w:p w:rsidR="00577473" w:rsidRDefault="00577473" w:rsidP="0057747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расходов, полученных в форме субсидий, субвенций, иных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имеющих целевое назначение, Министерством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Республики Коми изменений в Порядок определения перечня и кодов целевых статей расходов бюджетов, финансовое обеспечение которых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за счет межбюджетных субсидий, субвенций и иных межбюджетных трансфертов, имеющих целевое назначение, предоставляемых из республика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бюджета Республики Коми в части отражения расходов по кодам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лов, подразделов, видов расходов, а также в части отражения расходов,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ствляемых за счет межбюджетных трансфертов, полученных в форме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дий</w:t>
      </w:r>
      <w:proofErr w:type="gramEnd"/>
      <w:r>
        <w:rPr>
          <w:sz w:val="28"/>
          <w:szCs w:val="28"/>
        </w:rPr>
        <w:t>, субвенций и иных межбюджетных трансфертов, имеющих целевое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чение, по кодам целевых статей, видов расходов;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перераспределение бюджетных ассигнований в пределах общего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ема бюджетных ассигнований, утвержденного настоящим Решением, в целях реализации региональных проектов, обеспечивающих достижение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Президентом Российской Федерации национальных целей (стратегич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задач) развития Российской Федерации, на основании соответствующего утвержденного регионального проекта и (или) внесенных изменений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ветствующий региональный проект;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увеличения бюджетных ассигнований по отдельным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лам, подразделам, целевым статьям и видам расходов бюджета за счет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екущем финансовом году.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 </w:t>
      </w:r>
      <w:proofErr w:type="gramStart"/>
      <w:r>
        <w:rPr>
          <w:sz w:val="28"/>
          <w:szCs w:val="28"/>
        </w:rPr>
        <w:t>Внесение в 2022 году изменений в показатели сводной бюджетной росписи бюджета сельского поселения в связи с увеличением бюджетных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сигнований текущего финансового года в объеме, не превышающем сумму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татка неиспользованных бюджетных ассигнований на оплату заключенных от имени сельского поселения муниципальных контрактов, подлежавших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условиями этих муниципальных контрактов оплате в отчетном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нансовом году, осуществляется в случае принятия администрацией сельского поселения</w:t>
      </w:r>
      <w:proofErr w:type="gramEnd"/>
      <w:r>
        <w:rPr>
          <w:sz w:val="28"/>
          <w:szCs w:val="28"/>
        </w:rPr>
        <w:t xml:space="preserve"> решения об увеличении бюджетных ассигнований главному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рядителю бюджетных средств на оплату указанных в настоящем пункте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контрактов</w:t>
      </w:r>
      <w:r>
        <w:t xml:space="preserve"> </w:t>
      </w:r>
      <w:r>
        <w:rPr>
          <w:sz w:val="28"/>
          <w:szCs w:val="28"/>
        </w:rPr>
        <w:t>в пределах свободного остатка средств, образовавшег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 на 1 января 2022 года, на счетах по учету средств бюджета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</w:t>
      </w:r>
    </w:p>
    <w:p w:rsidR="00577473" w:rsidRDefault="00577473" w:rsidP="00577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20. Утвердить распределение межбюджетных трансфертов бюджету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«Троицко-Печорский» на 2022 год и плановый период 2023-2024 годов согласно приложению 7 к настоящему Решению.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Установить, что в 2022 году не допускается увеличение штатной численности муниципальных служащих сельского поселения, иных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органов местного самоуправления сельского поселения.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Установить, что не использованные по состоянию на 1 января 2022 года остатки межбюджетных трансфертов, предоставленных из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бюджету муниципального района «Троицко-Печорский» в форме иных межбюджетных трансфертов, имеющих целевое назначение,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лежат возврату в бюджет сельского поселения в соответствии с бюджетным законодательством.</w:t>
      </w:r>
    </w:p>
    <w:p w:rsidR="00577473" w:rsidRDefault="00577473" w:rsidP="00577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Настоящее решение вступает в силу с 1 января 2022 года и подлежит обнародованию в установленных Уставом местах. </w:t>
      </w:r>
    </w:p>
    <w:p w:rsidR="009F04D8" w:rsidRDefault="009F04D8" w:rsidP="00577473">
      <w:pPr>
        <w:ind w:firstLine="709"/>
        <w:jc w:val="both"/>
        <w:rPr>
          <w:sz w:val="28"/>
          <w:szCs w:val="28"/>
        </w:rPr>
      </w:pPr>
    </w:p>
    <w:p w:rsidR="00B77CCB" w:rsidRPr="00AE5328" w:rsidRDefault="00D045E2" w:rsidP="00722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3D5E42">
        <w:rPr>
          <w:sz w:val="28"/>
          <w:szCs w:val="28"/>
        </w:rPr>
        <w:t>сельского</w:t>
      </w:r>
      <w:r w:rsidR="007F401D">
        <w:rPr>
          <w:sz w:val="28"/>
          <w:szCs w:val="28"/>
        </w:rPr>
        <w:t xml:space="preserve"> поселения</w:t>
      </w:r>
      <w:r w:rsidR="00AE5328">
        <w:rPr>
          <w:sz w:val="28"/>
          <w:szCs w:val="28"/>
        </w:rPr>
        <w:t xml:space="preserve"> </w:t>
      </w:r>
      <w:r w:rsidR="00444D7F">
        <w:rPr>
          <w:sz w:val="28"/>
          <w:szCs w:val="28"/>
        </w:rPr>
        <w:t>«Нижняя Омра»</w:t>
      </w:r>
      <w:r w:rsidR="003751E8">
        <w:rPr>
          <w:sz w:val="28"/>
          <w:szCs w:val="28"/>
        </w:rPr>
        <w:t xml:space="preserve">         </w:t>
      </w:r>
      <w:r w:rsidR="002B6B63">
        <w:rPr>
          <w:sz w:val="28"/>
          <w:szCs w:val="28"/>
        </w:rPr>
        <w:t xml:space="preserve">    </w:t>
      </w:r>
      <w:r w:rsidR="00AE5328">
        <w:rPr>
          <w:sz w:val="28"/>
          <w:szCs w:val="28"/>
        </w:rPr>
        <w:t xml:space="preserve">                 </w:t>
      </w:r>
      <w:proofErr w:type="spellStart"/>
      <w:r w:rsidR="00D4002E">
        <w:rPr>
          <w:sz w:val="28"/>
          <w:szCs w:val="28"/>
        </w:rPr>
        <w:t>Л.С.Листопадова</w:t>
      </w:r>
      <w:proofErr w:type="spellEnd"/>
    </w:p>
    <w:sectPr w:rsidR="00B77CCB" w:rsidRPr="00AE5328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30F09"/>
    <w:rsid w:val="00031658"/>
    <w:rsid w:val="00031704"/>
    <w:rsid w:val="00033C60"/>
    <w:rsid w:val="00036D9E"/>
    <w:rsid w:val="00047088"/>
    <w:rsid w:val="000535A3"/>
    <w:rsid w:val="000535B3"/>
    <w:rsid w:val="0005579C"/>
    <w:rsid w:val="00056FAE"/>
    <w:rsid w:val="00057C9D"/>
    <w:rsid w:val="00060D27"/>
    <w:rsid w:val="00061A70"/>
    <w:rsid w:val="0006495C"/>
    <w:rsid w:val="00064994"/>
    <w:rsid w:val="0006529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935C7"/>
    <w:rsid w:val="0009564F"/>
    <w:rsid w:val="00097F7A"/>
    <w:rsid w:val="000A0D17"/>
    <w:rsid w:val="000A1566"/>
    <w:rsid w:val="000A2CD3"/>
    <w:rsid w:val="000A3D6E"/>
    <w:rsid w:val="000A3DA0"/>
    <w:rsid w:val="000A4ACD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561C"/>
    <w:rsid w:val="000C74C8"/>
    <w:rsid w:val="000C7686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3924"/>
    <w:rsid w:val="00140AE5"/>
    <w:rsid w:val="001432D7"/>
    <w:rsid w:val="0014585D"/>
    <w:rsid w:val="001469AB"/>
    <w:rsid w:val="001500D9"/>
    <w:rsid w:val="0015063D"/>
    <w:rsid w:val="001531BC"/>
    <w:rsid w:val="00156906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9BC"/>
    <w:rsid w:val="00176BBB"/>
    <w:rsid w:val="00176DBA"/>
    <w:rsid w:val="00180036"/>
    <w:rsid w:val="00184706"/>
    <w:rsid w:val="00186004"/>
    <w:rsid w:val="001863B7"/>
    <w:rsid w:val="00191AB3"/>
    <w:rsid w:val="00193053"/>
    <w:rsid w:val="00194AEC"/>
    <w:rsid w:val="00195218"/>
    <w:rsid w:val="001A3B33"/>
    <w:rsid w:val="001A4347"/>
    <w:rsid w:val="001A6B9A"/>
    <w:rsid w:val="001A6EB5"/>
    <w:rsid w:val="001A7F6B"/>
    <w:rsid w:val="001B141A"/>
    <w:rsid w:val="001B20B9"/>
    <w:rsid w:val="001B31BA"/>
    <w:rsid w:val="001B4C6C"/>
    <w:rsid w:val="001C3931"/>
    <w:rsid w:val="001D3252"/>
    <w:rsid w:val="001D32A9"/>
    <w:rsid w:val="001D6926"/>
    <w:rsid w:val="001D7D8C"/>
    <w:rsid w:val="001E2E26"/>
    <w:rsid w:val="001E3FF7"/>
    <w:rsid w:val="001F7332"/>
    <w:rsid w:val="0020596D"/>
    <w:rsid w:val="002070B7"/>
    <w:rsid w:val="00211B74"/>
    <w:rsid w:val="00222D09"/>
    <w:rsid w:val="002230C8"/>
    <w:rsid w:val="002237C0"/>
    <w:rsid w:val="0022510F"/>
    <w:rsid w:val="00227C11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6191"/>
    <w:rsid w:val="002744D3"/>
    <w:rsid w:val="00276B51"/>
    <w:rsid w:val="00276C4F"/>
    <w:rsid w:val="00281082"/>
    <w:rsid w:val="00281228"/>
    <w:rsid w:val="00285C93"/>
    <w:rsid w:val="00287210"/>
    <w:rsid w:val="0029485B"/>
    <w:rsid w:val="00295322"/>
    <w:rsid w:val="002953F3"/>
    <w:rsid w:val="00295C34"/>
    <w:rsid w:val="002A72CC"/>
    <w:rsid w:val="002B51BC"/>
    <w:rsid w:val="002B5B11"/>
    <w:rsid w:val="002B6B63"/>
    <w:rsid w:val="002B71A0"/>
    <w:rsid w:val="002B7C65"/>
    <w:rsid w:val="002B7D2E"/>
    <w:rsid w:val="002C1BDB"/>
    <w:rsid w:val="002C508B"/>
    <w:rsid w:val="002C6E45"/>
    <w:rsid w:val="002C76C3"/>
    <w:rsid w:val="002D0E28"/>
    <w:rsid w:val="002D2D6A"/>
    <w:rsid w:val="002D43BC"/>
    <w:rsid w:val="002E5A7A"/>
    <w:rsid w:val="002E5A9D"/>
    <w:rsid w:val="002F214B"/>
    <w:rsid w:val="002F2E63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4FC2"/>
    <w:rsid w:val="00356BDB"/>
    <w:rsid w:val="00361B34"/>
    <w:rsid w:val="0036303A"/>
    <w:rsid w:val="0036341D"/>
    <w:rsid w:val="003751E8"/>
    <w:rsid w:val="00376EFE"/>
    <w:rsid w:val="0037720E"/>
    <w:rsid w:val="00377567"/>
    <w:rsid w:val="00381AC4"/>
    <w:rsid w:val="00390443"/>
    <w:rsid w:val="00392ED8"/>
    <w:rsid w:val="0039496F"/>
    <w:rsid w:val="00394BCE"/>
    <w:rsid w:val="0039741E"/>
    <w:rsid w:val="0039782C"/>
    <w:rsid w:val="003A3083"/>
    <w:rsid w:val="003B6F00"/>
    <w:rsid w:val="003C1A6A"/>
    <w:rsid w:val="003C509C"/>
    <w:rsid w:val="003C5CC8"/>
    <w:rsid w:val="003C62ED"/>
    <w:rsid w:val="003D46A5"/>
    <w:rsid w:val="003D5864"/>
    <w:rsid w:val="003D5E42"/>
    <w:rsid w:val="003D7AD9"/>
    <w:rsid w:val="003E25CB"/>
    <w:rsid w:val="003E55B0"/>
    <w:rsid w:val="003E60D5"/>
    <w:rsid w:val="003E6EA1"/>
    <w:rsid w:val="003E7542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3262E"/>
    <w:rsid w:val="00436413"/>
    <w:rsid w:val="0044207F"/>
    <w:rsid w:val="00442999"/>
    <w:rsid w:val="00443667"/>
    <w:rsid w:val="00444D7F"/>
    <w:rsid w:val="0044608C"/>
    <w:rsid w:val="00450490"/>
    <w:rsid w:val="00453BFA"/>
    <w:rsid w:val="00456A02"/>
    <w:rsid w:val="00456A31"/>
    <w:rsid w:val="00461B10"/>
    <w:rsid w:val="004620AC"/>
    <w:rsid w:val="00467E5F"/>
    <w:rsid w:val="004754D2"/>
    <w:rsid w:val="00477B42"/>
    <w:rsid w:val="00487C65"/>
    <w:rsid w:val="00491EAB"/>
    <w:rsid w:val="00493038"/>
    <w:rsid w:val="00494D9A"/>
    <w:rsid w:val="004A03FD"/>
    <w:rsid w:val="004A0A68"/>
    <w:rsid w:val="004A1A58"/>
    <w:rsid w:val="004A3E54"/>
    <w:rsid w:val="004A7409"/>
    <w:rsid w:val="004B0683"/>
    <w:rsid w:val="004B0AD8"/>
    <w:rsid w:val="004B0DD9"/>
    <w:rsid w:val="004B3B20"/>
    <w:rsid w:val="004B703C"/>
    <w:rsid w:val="004C7D31"/>
    <w:rsid w:val="004C7FE7"/>
    <w:rsid w:val="004D6CB8"/>
    <w:rsid w:val="004D78E1"/>
    <w:rsid w:val="004E0FF4"/>
    <w:rsid w:val="004E4030"/>
    <w:rsid w:val="004F097E"/>
    <w:rsid w:val="004F0D6A"/>
    <w:rsid w:val="004F6E8E"/>
    <w:rsid w:val="005018A0"/>
    <w:rsid w:val="00506388"/>
    <w:rsid w:val="0051325F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6991"/>
    <w:rsid w:val="0054780F"/>
    <w:rsid w:val="00553969"/>
    <w:rsid w:val="00553C62"/>
    <w:rsid w:val="00555D10"/>
    <w:rsid w:val="00561319"/>
    <w:rsid w:val="00561C81"/>
    <w:rsid w:val="0056376C"/>
    <w:rsid w:val="005638FA"/>
    <w:rsid w:val="00563A89"/>
    <w:rsid w:val="005737CE"/>
    <w:rsid w:val="00574A1B"/>
    <w:rsid w:val="00574B8D"/>
    <w:rsid w:val="00575D4D"/>
    <w:rsid w:val="005772A6"/>
    <w:rsid w:val="00577473"/>
    <w:rsid w:val="005777F5"/>
    <w:rsid w:val="005829FC"/>
    <w:rsid w:val="00585576"/>
    <w:rsid w:val="005938C0"/>
    <w:rsid w:val="00594846"/>
    <w:rsid w:val="00597EB7"/>
    <w:rsid w:val="005A1807"/>
    <w:rsid w:val="005A4C6B"/>
    <w:rsid w:val="005A54BB"/>
    <w:rsid w:val="005A5F5C"/>
    <w:rsid w:val="005B6CBC"/>
    <w:rsid w:val="005C3FED"/>
    <w:rsid w:val="005D00FC"/>
    <w:rsid w:val="005D0725"/>
    <w:rsid w:val="005D11EA"/>
    <w:rsid w:val="005D3B8C"/>
    <w:rsid w:val="005D59FC"/>
    <w:rsid w:val="005F02B3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4B2E"/>
    <w:rsid w:val="00606987"/>
    <w:rsid w:val="00607835"/>
    <w:rsid w:val="00611664"/>
    <w:rsid w:val="00612092"/>
    <w:rsid w:val="00612113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2680"/>
    <w:rsid w:val="006854F8"/>
    <w:rsid w:val="00691D7C"/>
    <w:rsid w:val="0069672B"/>
    <w:rsid w:val="006A3F6F"/>
    <w:rsid w:val="006A5197"/>
    <w:rsid w:val="006B05EE"/>
    <w:rsid w:val="006B08E2"/>
    <w:rsid w:val="006B3EDA"/>
    <w:rsid w:val="006C55D9"/>
    <w:rsid w:val="006D2924"/>
    <w:rsid w:val="006D4483"/>
    <w:rsid w:val="006D559C"/>
    <w:rsid w:val="006D7F73"/>
    <w:rsid w:val="006E2389"/>
    <w:rsid w:val="006F1B27"/>
    <w:rsid w:val="006F20AF"/>
    <w:rsid w:val="006F521B"/>
    <w:rsid w:val="006F6350"/>
    <w:rsid w:val="007011C3"/>
    <w:rsid w:val="00715593"/>
    <w:rsid w:val="00721F1C"/>
    <w:rsid w:val="00722E09"/>
    <w:rsid w:val="0073192D"/>
    <w:rsid w:val="0073293F"/>
    <w:rsid w:val="00733887"/>
    <w:rsid w:val="007431F4"/>
    <w:rsid w:val="00750733"/>
    <w:rsid w:val="007511EE"/>
    <w:rsid w:val="00753DBD"/>
    <w:rsid w:val="00755927"/>
    <w:rsid w:val="00757D22"/>
    <w:rsid w:val="00760148"/>
    <w:rsid w:val="007627ED"/>
    <w:rsid w:val="00763447"/>
    <w:rsid w:val="007647F8"/>
    <w:rsid w:val="007658B3"/>
    <w:rsid w:val="0077225B"/>
    <w:rsid w:val="00772A92"/>
    <w:rsid w:val="00772C2A"/>
    <w:rsid w:val="00772CB3"/>
    <w:rsid w:val="0077631F"/>
    <w:rsid w:val="007828AB"/>
    <w:rsid w:val="007833DE"/>
    <w:rsid w:val="00786965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4564"/>
    <w:rsid w:val="007D6F65"/>
    <w:rsid w:val="007E4090"/>
    <w:rsid w:val="007E57BA"/>
    <w:rsid w:val="007E62F7"/>
    <w:rsid w:val="007E6673"/>
    <w:rsid w:val="007E7A5C"/>
    <w:rsid w:val="007F048A"/>
    <w:rsid w:val="007F401D"/>
    <w:rsid w:val="007F46C7"/>
    <w:rsid w:val="007F52C3"/>
    <w:rsid w:val="007F6C90"/>
    <w:rsid w:val="00801854"/>
    <w:rsid w:val="00802A25"/>
    <w:rsid w:val="00814C7E"/>
    <w:rsid w:val="00815FC8"/>
    <w:rsid w:val="00821BC2"/>
    <w:rsid w:val="00824EFB"/>
    <w:rsid w:val="00825E1A"/>
    <w:rsid w:val="0082731E"/>
    <w:rsid w:val="0083193F"/>
    <w:rsid w:val="00846556"/>
    <w:rsid w:val="00847550"/>
    <w:rsid w:val="008507C7"/>
    <w:rsid w:val="00850EB0"/>
    <w:rsid w:val="0085119E"/>
    <w:rsid w:val="00851B31"/>
    <w:rsid w:val="008529E1"/>
    <w:rsid w:val="00852C9E"/>
    <w:rsid w:val="008562BB"/>
    <w:rsid w:val="00856CCF"/>
    <w:rsid w:val="0086039F"/>
    <w:rsid w:val="0086186E"/>
    <w:rsid w:val="00870E92"/>
    <w:rsid w:val="008751C6"/>
    <w:rsid w:val="008767CD"/>
    <w:rsid w:val="00876DA5"/>
    <w:rsid w:val="00880900"/>
    <w:rsid w:val="00881229"/>
    <w:rsid w:val="00891D85"/>
    <w:rsid w:val="00892BC6"/>
    <w:rsid w:val="00896CF5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70"/>
    <w:rsid w:val="00923752"/>
    <w:rsid w:val="0093000A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5E05"/>
    <w:rsid w:val="00967626"/>
    <w:rsid w:val="00967FD6"/>
    <w:rsid w:val="00973761"/>
    <w:rsid w:val="00977802"/>
    <w:rsid w:val="00977C49"/>
    <w:rsid w:val="00981CB2"/>
    <w:rsid w:val="00984816"/>
    <w:rsid w:val="00991352"/>
    <w:rsid w:val="009955C0"/>
    <w:rsid w:val="00995A89"/>
    <w:rsid w:val="00996602"/>
    <w:rsid w:val="009A5019"/>
    <w:rsid w:val="009A6B07"/>
    <w:rsid w:val="009A771B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5E15"/>
    <w:rsid w:val="009F02D5"/>
    <w:rsid w:val="009F04D8"/>
    <w:rsid w:val="009F1F6F"/>
    <w:rsid w:val="009F6360"/>
    <w:rsid w:val="00A014C7"/>
    <w:rsid w:val="00A06520"/>
    <w:rsid w:val="00A0740E"/>
    <w:rsid w:val="00A16BCA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04B9"/>
    <w:rsid w:val="00A64505"/>
    <w:rsid w:val="00A64B43"/>
    <w:rsid w:val="00A67240"/>
    <w:rsid w:val="00A673F9"/>
    <w:rsid w:val="00A717C5"/>
    <w:rsid w:val="00A75CE1"/>
    <w:rsid w:val="00A76501"/>
    <w:rsid w:val="00A80816"/>
    <w:rsid w:val="00A81684"/>
    <w:rsid w:val="00A82E0B"/>
    <w:rsid w:val="00A93E29"/>
    <w:rsid w:val="00A9787D"/>
    <w:rsid w:val="00AA2E6C"/>
    <w:rsid w:val="00AA3785"/>
    <w:rsid w:val="00AA39E8"/>
    <w:rsid w:val="00AA47E1"/>
    <w:rsid w:val="00AA4E92"/>
    <w:rsid w:val="00AA65D5"/>
    <w:rsid w:val="00AB2FFB"/>
    <w:rsid w:val="00AB4A56"/>
    <w:rsid w:val="00AB5785"/>
    <w:rsid w:val="00AB72A3"/>
    <w:rsid w:val="00AC5AC7"/>
    <w:rsid w:val="00AD32BE"/>
    <w:rsid w:val="00AD3DA4"/>
    <w:rsid w:val="00AD3DEA"/>
    <w:rsid w:val="00AD3E0C"/>
    <w:rsid w:val="00AE0A21"/>
    <w:rsid w:val="00AE16BA"/>
    <w:rsid w:val="00AE1FBA"/>
    <w:rsid w:val="00AE4F99"/>
    <w:rsid w:val="00AE5328"/>
    <w:rsid w:val="00AF0603"/>
    <w:rsid w:val="00AF11E6"/>
    <w:rsid w:val="00AF24D6"/>
    <w:rsid w:val="00B00FAC"/>
    <w:rsid w:val="00B01AF5"/>
    <w:rsid w:val="00B02375"/>
    <w:rsid w:val="00B0492B"/>
    <w:rsid w:val="00B14C32"/>
    <w:rsid w:val="00B17555"/>
    <w:rsid w:val="00B20C74"/>
    <w:rsid w:val="00B22697"/>
    <w:rsid w:val="00B248B2"/>
    <w:rsid w:val="00B25F42"/>
    <w:rsid w:val="00B304A9"/>
    <w:rsid w:val="00B31216"/>
    <w:rsid w:val="00B31D74"/>
    <w:rsid w:val="00B340D9"/>
    <w:rsid w:val="00B3651F"/>
    <w:rsid w:val="00B36DED"/>
    <w:rsid w:val="00B43707"/>
    <w:rsid w:val="00B5239B"/>
    <w:rsid w:val="00B525CA"/>
    <w:rsid w:val="00B53FD7"/>
    <w:rsid w:val="00B54EB6"/>
    <w:rsid w:val="00B61BCB"/>
    <w:rsid w:val="00B7318E"/>
    <w:rsid w:val="00B75C71"/>
    <w:rsid w:val="00B76C5F"/>
    <w:rsid w:val="00B77CCB"/>
    <w:rsid w:val="00B842D9"/>
    <w:rsid w:val="00B909EE"/>
    <w:rsid w:val="00B91B65"/>
    <w:rsid w:val="00B93868"/>
    <w:rsid w:val="00BA4BBE"/>
    <w:rsid w:val="00BB0049"/>
    <w:rsid w:val="00BB00E8"/>
    <w:rsid w:val="00BB2270"/>
    <w:rsid w:val="00BB41A3"/>
    <w:rsid w:val="00BB5326"/>
    <w:rsid w:val="00BB6686"/>
    <w:rsid w:val="00BC25E4"/>
    <w:rsid w:val="00BC3E00"/>
    <w:rsid w:val="00BC5C73"/>
    <w:rsid w:val="00BC71C9"/>
    <w:rsid w:val="00BD2EE6"/>
    <w:rsid w:val="00BD31A5"/>
    <w:rsid w:val="00BD55C7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2696"/>
    <w:rsid w:val="00BF3488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106E"/>
    <w:rsid w:val="00C31205"/>
    <w:rsid w:val="00C3159A"/>
    <w:rsid w:val="00C33844"/>
    <w:rsid w:val="00C33CCA"/>
    <w:rsid w:val="00C35E24"/>
    <w:rsid w:val="00C36687"/>
    <w:rsid w:val="00C4166F"/>
    <w:rsid w:val="00C442B5"/>
    <w:rsid w:val="00C45A01"/>
    <w:rsid w:val="00C47947"/>
    <w:rsid w:val="00C548BE"/>
    <w:rsid w:val="00C63B13"/>
    <w:rsid w:val="00C661AE"/>
    <w:rsid w:val="00C700FB"/>
    <w:rsid w:val="00C70432"/>
    <w:rsid w:val="00C70761"/>
    <w:rsid w:val="00C712DB"/>
    <w:rsid w:val="00C71E12"/>
    <w:rsid w:val="00C76210"/>
    <w:rsid w:val="00C84575"/>
    <w:rsid w:val="00C8550B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C2A"/>
    <w:rsid w:val="00CF4C7B"/>
    <w:rsid w:val="00CF7F2F"/>
    <w:rsid w:val="00D045E2"/>
    <w:rsid w:val="00D04F18"/>
    <w:rsid w:val="00D050FE"/>
    <w:rsid w:val="00D17761"/>
    <w:rsid w:val="00D21740"/>
    <w:rsid w:val="00D22F96"/>
    <w:rsid w:val="00D266A0"/>
    <w:rsid w:val="00D37B9F"/>
    <w:rsid w:val="00D4002E"/>
    <w:rsid w:val="00D43CCF"/>
    <w:rsid w:val="00D45117"/>
    <w:rsid w:val="00D5077F"/>
    <w:rsid w:val="00D5216A"/>
    <w:rsid w:val="00D52388"/>
    <w:rsid w:val="00D5511E"/>
    <w:rsid w:val="00D60A5F"/>
    <w:rsid w:val="00D60FD9"/>
    <w:rsid w:val="00D62DEB"/>
    <w:rsid w:val="00D667F3"/>
    <w:rsid w:val="00D70520"/>
    <w:rsid w:val="00D71EBF"/>
    <w:rsid w:val="00D7221C"/>
    <w:rsid w:val="00D73D59"/>
    <w:rsid w:val="00D74AC8"/>
    <w:rsid w:val="00D77427"/>
    <w:rsid w:val="00D806C1"/>
    <w:rsid w:val="00D83976"/>
    <w:rsid w:val="00D87C9F"/>
    <w:rsid w:val="00D917CC"/>
    <w:rsid w:val="00D93516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12E7"/>
    <w:rsid w:val="00DE28B7"/>
    <w:rsid w:val="00DE2BBF"/>
    <w:rsid w:val="00DE5D8C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1123"/>
    <w:rsid w:val="00E31312"/>
    <w:rsid w:val="00E352A0"/>
    <w:rsid w:val="00E40B9C"/>
    <w:rsid w:val="00E44446"/>
    <w:rsid w:val="00E45A70"/>
    <w:rsid w:val="00E45D32"/>
    <w:rsid w:val="00E52D6B"/>
    <w:rsid w:val="00E54888"/>
    <w:rsid w:val="00E575BE"/>
    <w:rsid w:val="00E6327E"/>
    <w:rsid w:val="00E65F78"/>
    <w:rsid w:val="00E6771A"/>
    <w:rsid w:val="00E72300"/>
    <w:rsid w:val="00E76784"/>
    <w:rsid w:val="00E80B5C"/>
    <w:rsid w:val="00E80EB7"/>
    <w:rsid w:val="00E81A21"/>
    <w:rsid w:val="00E854E2"/>
    <w:rsid w:val="00E90258"/>
    <w:rsid w:val="00E97EA1"/>
    <w:rsid w:val="00EA1111"/>
    <w:rsid w:val="00EA286E"/>
    <w:rsid w:val="00EA7865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3020"/>
    <w:rsid w:val="00F03CB3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46A0A"/>
    <w:rsid w:val="00F47845"/>
    <w:rsid w:val="00F50EA6"/>
    <w:rsid w:val="00F5146A"/>
    <w:rsid w:val="00F5280C"/>
    <w:rsid w:val="00F60498"/>
    <w:rsid w:val="00F62274"/>
    <w:rsid w:val="00F652FE"/>
    <w:rsid w:val="00F65D55"/>
    <w:rsid w:val="00F71D1F"/>
    <w:rsid w:val="00F729B6"/>
    <w:rsid w:val="00F72C3E"/>
    <w:rsid w:val="00F76264"/>
    <w:rsid w:val="00F76EC1"/>
    <w:rsid w:val="00F776C1"/>
    <w:rsid w:val="00F812DE"/>
    <w:rsid w:val="00F8290C"/>
    <w:rsid w:val="00F83829"/>
    <w:rsid w:val="00F840E5"/>
    <w:rsid w:val="00F84660"/>
    <w:rsid w:val="00F85851"/>
    <w:rsid w:val="00F8604A"/>
    <w:rsid w:val="00F903C5"/>
    <w:rsid w:val="00F90B05"/>
    <w:rsid w:val="00F958D5"/>
    <w:rsid w:val="00F960FF"/>
    <w:rsid w:val="00FB1067"/>
    <w:rsid w:val="00FB2422"/>
    <w:rsid w:val="00FB645E"/>
    <w:rsid w:val="00FD2339"/>
    <w:rsid w:val="00FD440B"/>
    <w:rsid w:val="00FE1B05"/>
    <w:rsid w:val="00FE3DEC"/>
    <w:rsid w:val="00FE5FCB"/>
    <w:rsid w:val="00FF215E"/>
    <w:rsid w:val="00FF393A"/>
    <w:rsid w:val="00FF3BE8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link w:val="a6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  <w:style w:type="character" w:customStyle="1" w:styleId="a6">
    <w:name w:val="Верхний колонтитул Знак"/>
    <w:basedOn w:val="a0"/>
    <w:link w:val="a5"/>
    <w:rsid w:val="00AE5328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77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51710-FB26-4D29-8CDD-A965AFE1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user</cp:lastModifiedBy>
  <cp:revision>25</cp:revision>
  <cp:lastPrinted>2021-12-14T13:32:00Z</cp:lastPrinted>
  <dcterms:created xsi:type="dcterms:W3CDTF">2021-11-12T13:26:00Z</dcterms:created>
  <dcterms:modified xsi:type="dcterms:W3CDTF">2021-12-14T13:33:00Z</dcterms:modified>
</cp:coreProperties>
</file>