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9F" w:rsidRPr="0079429F" w:rsidRDefault="0079429F" w:rsidP="0079429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9429F">
        <w:rPr>
          <w:rFonts w:ascii="Times New Roman" w:hAnsi="Times New Roman" w:cs="Times New Roman"/>
          <w:color w:val="000000"/>
          <w:sz w:val="24"/>
          <w:szCs w:val="24"/>
        </w:rPr>
        <w:t>Положение №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9429F">
        <w:rPr>
          <w:rFonts w:ascii="Times New Roman" w:hAnsi="Times New Roman" w:cs="Times New Roman"/>
          <w:color w:val="000000"/>
          <w:sz w:val="24"/>
          <w:szCs w:val="24"/>
        </w:rPr>
        <w:t xml:space="preserve"> к распоряжению от </w:t>
      </w:r>
      <w:r w:rsidR="00D022C5">
        <w:rPr>
          <w:rFonts w:ascii="Times New Roman" w:hAnsi="Times New Roman" w:cs="Times New Roman"/>
          <w:color w:val="000000"/>
          <w:sz w:val="24"/>
          <w:szCs w:val="24"/>
        </w:rPr>
        <w:t>09.01.2018</w:t>
      </w:r>
      <w:r w:rsidRPr="0079429F">
        <w:rPr>
          <w:rFonts w:ascii="Times New Roman" w:hAnsi="Times New Roman" w:cs="Times New Roman"/>
          <w:color w:val="000000"/>
          <w:sz w:val="24"/>
          <w:szCs w:val="24"/>
        </w:rPr>
        <w:t xml:space="preserve"> года №</w:t>
      </w:r>
      <w:r w:rsidR="00D022C5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79429F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CF54C0" w:rsidRPr="0079429F" w:rsidRDefault="00CF54C0" w:rsidP="00CF54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54C0" w:rsidRPr="0079429F" w:rsidRDefault="00CF54C0" w:rsidP="00CF54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54C0" w:rsidRPr="0079429F" w:rsidRDefault="00CF54C0" w:rsidP="00CF5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9F">
        <w:rPr>
          <w:rFonts w:ascii="Times New Roman" w:hAnsi="Times New Roman" w:cs="Times New Roman"/>
          <w:b/>
          <w:sz w:val="28"/>
          <w:szCs w:val="28"/>
        </w:rPr>
        <w:t>П</w:t>
      </w:r>
      <w:r w:rsidR="0079429F" w:rsidRPr="0079429F">
        <w:rPr>
          <w:rFonts w:ascii="Times New Roman" w:hAnsi="Times New Roman" w:cs="Times New Roman"/>
          <w:b/>
          <w:sz w:val="28"/>
          <w:szCs w:val="28"/>
        </w:rPr>
        <w:t>оложение об учетной политике для целей налогообложения</w:t>
      </w:r>
    </w:p>
    <w:p w:rsidR="00CF54C0" w:rsidRPr="0079429F" w:rsidRDefault="00CF54C0" w:rsidP="00CF5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4C0" w:rsidRPr="0079429F" w:rsidRDefault="00CF54C0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Ведение налогового учета возлагается на бухгалтерию, возглавляемую главным бухгалтером.</w:t>
      </w:r>
    </w:p>
    <w:p w:rsidR="00CF54C0" w:rsidRPr="0079429F" w:rsidRDefault="00CF54C0" w:rsidP="00CF5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4C0" w:rsidRPr="0079429F" w:rsidRDefault="00CF54C0" w:rsidP="00CF5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9F">
        <w:rPr>
          <w:rFonts w:ascii="Times New Roman" w:hAnsi="Times New Roman" w:cs="Times New Roman"/>
          <w:b/>
          <w:sz w:val="28"/>
          <w:szCs w:val="28"/>
        </w:rPr>
        <w:t>Налог на прибыль организации, НДС.</w:t>
      </w:r>
    </w:p>
    <w:p w:rsidR="00CF54C0" w:rsidRPr="0079429F" w:rsidRDefault="00CF54C0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Администрация сельского поселения «Нижняя Омра» не является плательщиком налога на прибыль, НДС, в связи с тем, что  предпринимательской и иной приносящей доход деятельностью не занимается.</w:t>
      </w:r>
    </w:p>
    <w:p w:rsidR="00CF54C0" w:rsidRPr="0079429F" w:rsidRDefault="00CF54C0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Для налогового учета облагаемых и не облагаемых операций вести на следующем номере счета 401</w:t>
      </w:r>
      <w:r w:rsidR="0079429F">
        <w:rPr>
          <w:rFonts w:ascii="Times New Roman" w:hAnsi="Times New Roman" w:cs="Times New Roman"/>
          <w:sz w:val="28"/>
          <w:szCs w:val="28"/>
        </w:rPr>
        <w:t>.</w:t>
      </w:r>
      <w:r w:rsidRPr="0079429F">
        <w:rPr>
          <w:rFonts w:ascii="Times New Roman" w:hAnsi="Times New Roman" w:cs="Times New Roman"/>
          <w:sz w:val="28"/>
          <w:szCs w:val="28"/>
        </w:rPr>
        <w:t>10</w:t>
      </w:r>
      <w:r w:rsidR="0079429F">
        <w:rPr>
          <w:rFonts w:ascii="Times New Roman" w:hAnsi="Times New Roman" w:cs="Times New Roman"/>
          <w:sz w:val="28"/>
          <w:szCs w:val="28"/>
        </w:rPr>
        <w:t>.000</w:t>
      </w:r>
      <w:r w:rsidRPr="0079429F">
        <w:rPr>
          <w:rFonts w:ascii="Times New Roman" w:hAnsi="Times New Roman" w:cs="Times New Roman"/>
          <w:sz w:val="28"/>
          <w:szCs w:val="28"/>
        </w:rPr>
        <w:t xml:space="preserve"> «Доходы текущего финансового года по статьям:</w:t>
      </w:r>
    </w:p>
    <w:p w:rsidR="00CF54C0" w:rsidRPr="0079429F" w:rsidRDefault="00CF54C0" w:rsidP="007942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130 «Доходы от оказания платных услуг»</w:t>
      </w:r>
    </w:p>
    <w:p w:rsidR="00CF54C0" w:rsidRPr="0079429F" w:rsidRDefault="00CF54C0" w:rsidP="007942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180 «прочие доходы».</w:t>
      </w:r>
    </w:p>
    <w:p w:rsidR="00CF54C0" w:rsidRPr="0079429F" w:rsidRDefault="00CF54C0" w:rsidP="00CF54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29F">
        <w:rPr>
          <w:rFonts w:ascii="Times New Roman" w:hAnsi="Times New Roman" w:cs="Times New Roman"/>
          <w:i/>
          <w:sz w:val="24"/>
          <w:szCs w:val="24"/>
        </w:rPr>
        <w:t>Основание: пункт 14 статьи 250 Налогового кодекса РФ.</w:t>
      </w:r>
    </w:p>
    <w:p w:rsidR="00CF54C0" w:rsidRPr="0079429F" w:rsidRDefault="00CF54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54C0" w:rsidRPr="0079429F" w:rsidRDefault="00CF54C0" w:rsidP="00CF5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9F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</w:p>
    <w:p w:rsidR="00CF54C0" w:rsidRPr="0079429F" w:rsidRDefault="00CF54C0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Налогооблагаемую базу формировать исходя из наличия всех транспортных средств, зарегистрированных как имущество администрации.</w:t>
      </w:r>
    </w:p>
    <w:p w:rsidR="00CF54C0" w:rsidRPr="0079429F" w:rsidRDefault="00CF54C0" w:rsidP="00CF54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29F">
        <w:rPr>
          <w:rFonts w:ascii="Times New Roman" w:hAnsi="Times New Roman" w:cs="Times New Roman"/>
          <w:i/>
          <w:sz w:val="24"/>
          <w:szCs w:val="24"/>
        </w:rPr>
        <w:t>Основание: глава 28 Налогового кодекса РФ, региональный Закон «О транспортном налоге».</w:t>
      </w:r>
    </w:p>
    <w:p w:rsidR="00CF54C0" w:rsidRPr="0079429F" w:rsidRDefault="00CF54C0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 xml:space="preserve">Для целей настоящего пункта включать в налогооблагаемую базу </w:t>
      </w:r>
      <w:r w:rsidR="00211814" w:rsidRPr="0079429F">
        <w:rPr>
          <w:rFonts w:ascii="Times New Roman" w:hAnsi="Times New Roman" w:cs="Times New Roman"/>
          <w:sz w:val="28"/>
          <w:szCs w:val="28"/>
        </w:rPr>
        <w:t>транспортного</w:t>
      </w:r>
      <w:r w:rsidRPr="0079429F">
        <w:rPr>
          <w:rFonts w:ascii="Times New Roman" w:hAnsi="Times New Roman" w:cs="Times New Roman"/>
          <w:sz w:val="28"/>
          <w:szCs w:val="28"/>
        </w:rPr>
        <w:t xml:space="preserve"> </w:t>
      </w:r>
      <w:r w:rsidR="00211814" w:rsidRPr="0079429F">
        <w:rPr>
          <w:rFonts w:ascii="Times New Roman" w:hAnsi="Times New Roman" w:cs="Times New Roman"/>
          <w:sz w:val="28"/>
          <w:szCs w:val="28"/>
        </w:rPr>
        <w:t>средства</w:t>
      </w:r>
      <w:r w:rsidRPr="0079429F">
        <w:rPr>
          <w:rFonts w:ascii="Times New Roman" w:hAnsi="Times New Roman" w:cs="Times New Roman"/>
          <w:sz w:val="28"/>
          <w:szCs w:val="28"/>
        </w:rPr>
        <w:t>, находящегося на ремонте и подле</w:t>
      </w:r>
      <w:r w:rsidR="00211814" w:rsidRPr="0079429F">
        <w:rPr>
          <w:rFonts w:ascii="Times New Roman" w:hAnsi="Times New Roman" w:cs="Times New Roman"/>
          <w:sz w:val="28"/>
          <w:szCs w:val="28"/>
        </w:rPr>
        <w:t xml:space="preserve">жащее списанию, до момента снятия транспортного средства с учета или исключения из </w:t>
      </w:r>
      <w:proofErr w:type="spellStart"/>
      <w:r w:rsidR="00211814" w:rsidRPr="0079429F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="00211814" w:rsidRPr="0079429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России.</w:t>
      </w:r>
    </w:p>
    <w:p w:rsidR="00211814" w:rsidRPr="0079429F" w:rsidRDefault="00211814" w:rsidP="00CF5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814" w:rsidRPr="0079429F" w:rsidRDefault="00211814" w:rsidP="002118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b/>
          <w:sz w:val="28"/>
          <w:szCs w:val="28"/>
        </w:rPr>
        <w:t>Налог на имущество организации</w:t>
      </w:r>
      <w:r w:rsidRPr="0079429F">
        <w:rPr>
          <w:rFonts w:ascii="Times New Roman" w:hAnsi="Times New Roman" w:cs="Times New Roman"/>
          <w:sz w:val="28"/>
          <w:szCs w:val="28"/>
        </w:rPr>
        <w:t>.</w:t>
      </w:r>
    </w:p>
    <w:p w:rsidR="00211814" w:rsidRPr="0079429F" w:rsidRDefault="00211814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Налогооблагаемую базу по налогу на имущество формировать согласно статьям 374,375 Налогового кодекса РФ.</w:t>
      </w:r>
    </w:p>
    <w:p w:rsidR="00211814" w:rsidRPr="0079429F" w:rsidRDefault="00211814" w:rsidP="00211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29F">
        <w:rPr>
          <w:rFonts w:ascii="Times New Roman" w:hAnsi="Times New Roman" w:cs="Times New Roman"/>
          <w:i/>
          <w:sz w:val="24"/>
          <w:szCs w:val="24"/>
        </w:rPr>
        <w:t>Основание: глава 30 Налогового кодекса РФ.</w:t>
      </w:r>
    </w:p>
    <w:p w:rsidR="00211814" w:rsidRPr="0079429F" w:rsidRDefault="00211814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Налогов</w:t>
      </w:r>
      <w:r w:rsidR="0079429F">
        <w:rPr>
          <w:rFonts w:ascii="Times New Roman" w:hAnsi="Times New Roman" w:cs="Times New Roman"/>
          <w:sz w:val="28"/>
          <w:szCs w:val="28"/>
        </w:rPr>
        <w:t>ую</w:t>
      </w:r>
      <w:r w:rsidRPr="0079429F">
        <w:rPr>
          <w:rFonts w:ascii="Times New Roman" w:hAnsi="Times New Roman" w:cs="Times New Roman"/>
          <w:sz w:val="28"/>
          <w:szCs w:val="28"/>
        </w:rPr>
        <w:t xml:space="preserve"> ставку применять в соответствии с законодательством региона.</w:t>
      </w:r>
    </w:p>
    <w:p w:rsidR="00211814" w:rsidRPr="0079429F" w:rsidRDefault="00211814" w:rsidP="00211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29F">
        <w:rPr>
          <w:rFonts w:ascii="Times New Roman" w:hAnsi="Times New Roman" w:cs="Times New Roman"/>
          <w:i/>
          <w:sz w:val="24"/>
          <w:szCs w:val="24"/>
        </w:rPr>
        <w:t>Основание: статья 372 Налогового кодекса РФ.</w:t>
      </w:r>
    </w:p>
    <w:p w:rsidR="00211814" w:rsidRPr="0079429F" w:rsidRDefault="00211814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 xml:space="preserve">Уплачивать налог и авансовые платежи </w:t>
      </w:r>
      <w:proofErr w:type="gramStart"/>
      <w:r w:rsidRPr="0079429F">
        <w:rPr>
          <w:rFonts w:ascii="Times New Roman" w:hAnsi="Times New Roman" w:cs="Times New Roman"/>
          <w:sz w:val="28"/>
          <w:szCs w:val="28"/>
        </w:rPr>
        <w:t>по налогу на имущество в региональный бюджет по местонахождению учреждения в порядке</w:t>
      </w:r>
      <w:proofErr w:type="gramEnd"/>
      <w:r w:rsidRPr="0079429F">
        <w:rPr>
          <w:rFonts w:ascii="Times New Roman" w:hAnsi="Times New Roman" w:cs="Times New Roman"/>
          <w:sz w:val="28"/>
          <w:szCs w:val="28"/>
        </w:rPr>
        <w:t xml:space="preserve"> и сроки, предусмотренные статьей 383 Налогового кодекса РФ.</w:t>
      </w:r>
    </w:p>
    <w:p w:rsidR="00211814" w:rsidRPr="0079429F" w:rsidRDefault="00211814" w:rsidP="0021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814" w:rsidRPr="0079429F" w:rsidRDefault="00211814" w:rsidP="00211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9F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211814" w:rsidRPr="0079429F" w:rsidRDefault="00211814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Налогооблагаему</w:t>
      </w:r>
      <w:r w:rsidR="00C7237F" w:rsidRPr="0079429F">
        <w:rPr>
          <w:rFonts w:ascii="Times New Roman" w:hAnsi="Times New Roman" w:cs="Times New Roman"/>
          <w:sz w:val="28"/>
          <w:szCs w:val="28"/>
        </w:rPr>
        <w:t>ю баз</w:t>
      </w:r>
      <w:r w:rsidRPr="0079429F">
        <w:rPr>
          <w:rFonts w:ascii="Times New Roman" w:hAnsi="Times New Roman" w:cs="Times New Roman"/>
          <w:sz w:val="28"/>
          <w:szCs w:val="28"/>
        </w:rPr>
        <w:t xml:space="preserve">у по земельному налогу </w:t>
      </w:r>
      <w:r w:rsidR="00C7237F" w:rsidRPr="0079429F">
        <w:rPr>
          <w:rFonts w:ascii="Times New Roman" w:hAnsi="Times New Roman" w:cs="Times New Roman"/>
          <w:sz w:val="28"/>
          <w:szCs w:val="28"/>
        </w:rPr>
        <w:t>формировать</w:t>
      </w:r>
      <w:r w:rsidRPr="0079429F">
        <w:rPr>
          <w:rFonts w:ascii="Times New Roman" w:hAnsi="Times New Roman" w:cs="Times New Roman"/>
          <w:sz w:val="28"/>
          <w:szCs w:val="28"/>
        </w:rPr>
        <w:t xml:space="preserve"> согласно статьям 389, 390, 391 Налогового кодекса РФ</w:t>
      </w:r>
    </w:p>
    <w:p w:rsidR="00211814" w:rsidRPr="0079429F" w:rsidRDefault="00211814" w:rsidP="00211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29F">
        <w:rPr>
          <w:rFonts w:ascii="Times New Roman" w:hAnsi="Times New Roman" w:cs="Times New Roman"/>
          <w:i/>
          <w:sz w:val="24"/>
          <w:szCs w:val="24"/>
        </w:rPr>
        <w:t xml:space="preserve">Основание: глава </w:t>
      </w:r>
      <w:r w:rsidR="00C7237F" w:rsidRPr="0079429F">
        <w:rPr>
          <w:rFonts w:ascii="Times New Roman" w:hAnsi="Times New Roman" w:cs="Times New Roman"/>
          <w:i/>
          <w:sz w:val="24"/>
          <w:szCs w:val="24"/>
        </w:rPr>
        <w:t>31</w:t>
      </w:r>
      <w:r w:rsidRPr="0079429F">
        <w:rPr>
          <w:rFonts w:ascii="Times New Roman" w:hAnsi="Times New Roman" w:cs="Times New Roman"/>
          <w:i/>
          <w:sz w:val="24"/>
          <w:szCs w:val="24"/>
        </w:rPr>
        <w:t xml:space="preserve"> Налогового кодекса РФ</w:t>
      </w:r>
      <w:r w:rsidR="00C7237F" w:rsidRPr="0079429F">
        <w:rPr>
          <w:rFonts w:ascii="Times New Roman" w:hAnsi="Times New Roman" w:cs="Times New Roman"/>
          <w:i/>
          <w:sz w:val="24"/>
          <w:szCs w:val="24"/>
        </w:rPr>
        <w:t>.</w:t>
      </w:r>
    </w:p>
    <w:p w:rsidR="00C7237F" w:rsidRPr="0079429F" w:rsidRDefault="00C7237F" w:rsidP="002118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7237F" w:rsidRPr="0079429F" w:rsidRDefault="00C7237F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lastRenderedPageBreak/>
        <w:t>Налоговую ставку применять в соответствии с местным законодательством согласно статье 394 Налогового кодекса РФ.</w:t>
      </w:r>
    </w:p>
    <w:p w:rsidR="00C7237F" w:rsidRPr="0079429F" w:rsidRDefault="00C7237F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Уплачивать налог и авансовые платежи по земельному налогу в местный бюджет по местонахождению учреждения в порядке и сроки, предусмотренные статьей 396 Налогового кодекса РФ.</w:t>
      </w:r>
    </w:p>
    <w:p w:rsidR="00C7237F" w:rsidRPr="0079429F" w:rsidRDefault="00C7237F" w:rsidP="0021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37F" w:rsidRPr="0079429F" w:rsidRDefault="00C7237F" w:rsidP="00C723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  <w:r w:rsidRPr="0079429F">
        <w:rPr>
          <w:rFonts w:ascii="Times New Roman" w:hAnsi="Times New Roman" w:cs="Times New Roman"/>
          <w:sz w:val="28"/>
          <w:szCs w:val="28"/>
        </w:rPr>
        <w:t>.</w:t>
      </w:r>
    </w:p>
    <w:p w:rsidR="00C7237F" w:rsidRPr="0079429F" w:rsidRDefault="00C7237F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Изменения в учетной политике в целях налогообложения вносить только в двух случаях:</w:t>
      </w:r>
    </w:p>
    <w:p w:rsidR="00C7237F" w:rsidRPr="0079429F" w:rsidRDefault="00C7237F" w:rsidP="007942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при изменении методов учета;</w:t>
      </w:r>
    </w:p>
    <w:p w:rsidR="00C7237F" w:rsidRPr="0079429F" w:rsidRDefault="00C7237F" w:rsidP="007942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при изменении законодательства о налогах и сборах.</w:t>
      </w:r>
    </w:p>
    <w:p w:rsidR="00C7237F" w:rsidRPr="0079429F" w:rsidRDefault="00C7237F" w:rsidP="00C7237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29F">
        <w:rPr>
          <w:rFonts w:ascii="Times New Roman" w:hAnsi="Times New Roman" w:cs="Times New Roman"/>
          <w:i/>
          <w:sz w:val="24"/>
          <w:szCs w:val="24"/>
        </w:rPr>
        <w:t>Основание: глава 8 Закона от 6 декабря 2011г. №402-ФЗ.</w:t>
      </w:r>
    </w:p>
    <w:p w:rsidR="00C7237F" w:rsidRPr="0079429F" w:rsidRDefault="00C7237F" w:rsidP="00794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В первом случае изменения в учетную политику для целей налогообложения принимаются с начала нового налогового периода (со следующего года). Во втором случае – не ранее момента вступления в силу указанных изменений.</w:t>
      </w:r>
    </w:p>
    <w:sectPr w:rsidR="00C7237F" w:rsidRPr="0079429F" w:rsidSect="00C9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652F2"/>
    <w:multiLevelType w:val="hybridMultilevel"/>
    <w:tmpl w:val="3F9E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2771B"/>
    <w:multiLevelType w:val="hybridMultilevel"/>
    <w:tmpl w:val="68424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73ECE"/>
    <w:multiLevelType w:val="hybridMultilevel"/>
    <w:tmpl w:val="8AAC8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4C0"/>
    <w:rsid w:val="00211814"/>
    <w:rsid w:val="00385300"/>
    <w:rsid w:val="0079429F"/>
    <w:rsid w:val="00B12029"/>
    <w:rsid w:val="00C7237F"/>
    <w:rsid w:val="00C8605F"/>
    <w:rsid w:val="00C90B81"/>
    <w:rsid w:val="00CF54C0"/>
    <w:rsid w:val="00D02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FBC46-50F6-4E17-8DBD-6EDBE530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Adm_N</cp:lastModifiedBy>
  <cp:revision>4</cp:revision>
  <dcterms:created xsi:type="dcterms:W3CDTF">2017-10-24T13:15:00Z</dcterms:created>
  <dcterms:modified xsi:type="dcterms:W3CDTF">2018-02-12T05:59:00Z</dcterms:modified>
</cp:coreProperties>
</file>