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66" w:rsidRDefault="00AA6166" w:rsidP="00AA6166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AA6166" w:rsidTr="00E129C2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A6166" w:rsidRDefault="00AA6166" w:rsidP="00E129C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 Омра»  </w:t>
            </w:r>
          </w:p>
          <w:p w:rsidR="00AA6166" w:rsidRDefault="00AA6166" w:rsidP="00E129C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AA6166" w:rsidRDefault="00AA6166" w:rsidP="00E129C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AA6166" w:rsidRDefault="00AA6166" w:rsidP="00E129C2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166" w:rsidRDefault="00AA6166" w:rsidP="00E129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12EFC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733296688" r:id="rId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6166" w:rsidRDefault="00AA6166" w:rsidP="00E129C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AA6166" w:rsidRDefault="00AA6166" w:rsidP="00E129C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AA6166" w:rsidRDefault="00AA6166" w:rsidP="00E129C2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«Нижняя  Омра»</w:t>
            </w:r>
          </w:p>
          <w:p w:rsidR="00AA6166" w:rsidRDefault="00AA6166" w:rsidP="00E129C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AA6166" w:rsidRDefault="00AA6166" w:rsidP="00AA6166">
      <w:pPr>
        <w:pStyle w:val="3"/>
      </w:pPr>
      <w:r>
        <w:t xml:space="preserve"> Т Ш Ö К Т Ö М</w:t>
      </w:r>
    </w:p>
    <w:p w:rsidR="00AA6166" w:rsidRDefault="00AA6166" w:rsidP="00AA6166">
      <w:pPr>
        <w:jc w:val="both"/>
      </w:pPr>
    </w:p>
    <w:p w:rsidR="00AA6166" w:rsidRDefault="00E8145A" w:rsidP="00AA6166">
      <w:pPr>
        <w:pStyle w:val="3"/>
      </w:pPr>
      <w:r>
        <w:t xml:space="preserve">Р А С П О Р Я Ж Е </w:t>
      </w:r>
      <w:r w:rsidR="00AA6166">
        <w:t xml:space="preserve">Н И Е </w:t>
      </w:r>
    </w:p>
    <w:p w:rsidR="00AA6166" w:rsidRDefault="00AA6166" w:rsidP="00AA6166"/>
    <w:p w:rsidR="00AA6166" w:rsidRDefault="00AA6166" w:rsidP="00AA6166">
      <w:pPr>
        <w:rPr>
          <w:sz w:val="28"/>
          <w:szCs w:val="28"/>
        </w:rPr>
      </w:pPr>
    </w:p>
    <w:p w:rsidR="00AA6166" w:rsidRPr="00E8145A" w:rsidRDefault="00E8145A" w:rsidP="00AA6166">
      <w:r w:rsidRPr="00E8145A">
        <w:t>22 декабря 2022</w:t>
      </w:r>
      <w:r w:rsidR="00AA6166" w:rsidRPr="00E8145A">
        <w:t xml:space="preserve"> года                                                                                      </w:t>
      </w:r>
      <w:r>
        <w:t xml:space="preserve">            </w:t>
      </w:r>
      <w:proofErr w:type="gramStart"/>
      <w:r w:rsidR="00AA6166" w:rsidRPr="00E8145A">
        <w:t xml:space="preserve">№  </w:t>
      </w:r>
      <w:r w:rsidRPr="00E8145A">
        <w:t>16</w:t>
      </w:r>
      <w:proofErr w:type="gramEnd"/>
    </w:p>
    <w:p w:rsidR="00AA6166" w:rsidRDefault="00AA6166" w:rsidP="00AA6166">
      <w:pPr>
        <w:jc w:val="center"/>
        <w:rPr>
          <w:rStyle w:val="s1"/>
          <w:rFonts w:eastAsiaTheme="majorEastAsia"/>
        </w:rPr>
      </w:pPr>
      <w:r>
        <w:t xml:space="preserve"> Республика Коми, </w:t>
      </w:r>
      <w:proofErr w:type="spellStart"/>
      <w:r>
        <w:t>пст</w:t>
      </w:r>
      <w:proofErr w:type="spellEnd"/>
      <w:r>
        <w:t>. Нижняя Омра</w:t>
      </w:r>
    </w:p>
    <w:p w:rsidR="00AA6166" w:rsidRDefault="00AA6166" w:rsidP="00AA6166">
      <w:pPr>
        <w:jc w:val="both"/>
        <w:rPr>
          <w:sz w:val="20"/>
        </w:rPr>
      </w:pPr>
    </w:p>
    <w:p w:rsidR="00AA6166" w:rsidRDefault="00AA6166" w:rsidP="00AA6166">
      <w:pPr>
        <w:jc w:val="center"/>
        <w:rPr>
          <w:b/>
        </w:rPr>
      </w:pPr>
      <w:r w:rsidRPr="00AA6166">
        <w:rPr>
          <w:b/>
        </w:rPr>
        <w:t xml:space="preserve">О </w:t>
      </w:r>
      <w:r w:rsidR="005B2D6C">
        <w:rPr>
          <w:b/>
        </w:rPr>
        <w:t>создании комиссии</w:t>
      </w:r>
    </w:p>
    <w:p w:rsidR="00E8145A" w:rsidRDefault="00E8145A" w:rsidP="00AA6166">
      <w:pPr>
        <w:jc w:val="center"/>
        <w:rPr>
          <w:b/>
        </w:rPr>
      </w:pPr>
    </w:p>
    <w:p w:rsidR="00E8145A" w:rsidRDefault="00E8145A" w:rsidP="00AA6166">
      <w:pPr>
        <w:jc w:val="center"/>
        <w:rPr>
          <w:b/>
        </w:rPr>
      </w:pPr>
    </w:p>
    <w:p w:rsidR="00E8145A" w:rsidRDefault="00E8145A" w:rsidP="00E814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145A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приказа Федеральной службы Государственной регистрации, кадастра и картографии от </w:t>
      </w:r>
      <w:r w:rsidRPr="00E8145A">
        <w:rPr>
          <w:rFonts w:ascii="Times New Roman" w:hAnsi="Times New Roman" w:cs="Times New Roman"/>
          <w:b w:val="0"/>
          <w:sz w:val="28"/>
          <w:szCs w:val="28"/>
        </w:rPr>
        <w:t>28 апреля 2021 г. N П/0179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</w:t>
      </w:r>
      <w:r>
        <w:rPr>
          <w:rFonts w:ascii="Times New Roman" w:hAnsi="Times New Roman" w:cs="Times New Roman"/>
          <w:b w:val="0"/>
          <w:sz w:val="28"/>
          <w:szCs w:val="28"/>
        </w:rPr>
        <w:t>объекта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E8145A" w:rsidRDefault="00E8145A" w:rsidP="00E814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145A" w:rsidRPr="00E8145A" w:rsidRDefault="00E8145A" w:rsidP="00E814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приказываю:</w:t>
      </w:r>
    </w:p>
    <w:p w:rsidR="00E8145A" w:rsidRPr="00E8145A" w:rsidRDefault="00E8145A" w:rsidP="00E814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145A" w:rsidRPr="00AA6166" w:rsidRDefault="00E8145A" w:rsidP="00AA6166">
      <w:pPr>
        <w:jc w:val="center"/>
        <w:rPr>
          <w:b/>
        </w:rPr>
      </w:pPr>
    </w:p>
    <w:p w:rsidR="005B2D6C" w:rsidRPr="00E8145A" w:rsidRDefault="005B2D6C" w:rsidP="00E8145A">
      <w:pPr>
        <w:spacing w:line="360" w:lineRule="auto"/>
        <w:jc w:val="both"/>
      </w:pPr>
      <w:r w:rsidRPr="00E8145A">
        <w:rPr>
          <w:sz w:val="28"/>
          <w:szCs w:val="28"/>
        </w:rPr>
        <w:t xml:space="preserve">Создать постоянно действующую комиссию </w:t>
      </w:r>
      <w:r w:rsidR="00E8145A" w:rsidRPr="00E8145A">
        <w:rPr>
          <w:sz w:val="28"/>
          <w:szCs w:val="28"/>
        </w:rPr>
        <w:t xml:space="preserve">по осмотру </w:t>
      </w:r>
      <w:r w:rsidR="00E8145A" w:rsidRPr="00E8145A">
        <w:rPr>
          <w:sz w:val="28"/>
          <w:szCs w:val="28"/>
        </w:rPr>
        <w:t>здани</w:t>
      </w:r>
      <w:r w:rsidR="00E8145A" w:rsidRPr="00E8145A">
        <w:rPr>
          <w:sz w:val="28"/>
          <w:szCs w:val="28"/>
        </w:rPr>
        <w:t>й</w:t>
      </w:r>
      <w:r w:rsidR="00E8145A" w:rsidRPr="00E8145A">
        <w:rPr>
          <w:sz w:val="28"/>
          <w:szCs w:val="28"/>
        </w:rPr>
        <w:t>, сооружени</w:t>
      </w:r>
      <w:r w:rsidR="00E8145A" w:rsidRPr="00E8145A">
        <w:rPr>
          <w:sz w:val="28"/>
          <w:szCs w:val="28"/>
        </w:rPr>
        <w:t>й</w:t>
      </w:r>
      <w:r w:rsidR="00E8145A" w:rsidRPr="00E8145A">
        <w:rPr>
          <w:sz w:val="28"/>
          <w:szCs w:val="28"/>
        </w:rPr>
        <w:t xml:space="preserve"> или объект</w:t>
      </w:r>
      <w:r w:rsidR="00E8145A" w:rsidRPr="00E8145A">
        <w:rPr>
          <w:sz w:val="28"/>
          <w:szCs w:val="28"/>
        </w:rPr>
        <w:t>ов</w:t>
      </w:r>
      <w:r w:rsidR="00E8145A" w:rsidRPr="00E8145A">
        <w:rPr>
          <w:sz w:val="28"/>
          <w:szCs w:val="28"/>
        </w:rPr>
        <w:t xml:space="preserve"> незавершенного строительства при проведении мероприятий по выявлению правообладателей ранее учтенных объектов недвижимости</w:t>
      </w:r>
      <w:r w:rsidR="00E8145A" w:rsidRPr="00E8145A">
        <w:rPr>
          <w:sz w:val="28"/>
          <w:szCs w:val="28"/>
        </w:rPr>
        <w:t xml:space="preserve"> админ</w:t>
      </w:r>
      <w:r w:rsidRPr="00E8145A">
        <w:rPr>
          <w:sz w:val="28"/>
          <w:szCs w:val="28"/>
        </w:rPr>
        <w:t>истрации сельского поселения «Нижняя Омра» в следующем составе:</w:t>
      </w:r>
    </w:p>
    <w:p w:rsidR="005B2D6C" w:rsidRPr="00E8145A" w:rsidRDefault="005B2D6C" w:rsidP="00E8145A">
      <w:pPr>
        <w:spacing w:line="360" w:lineRule="auto"/>
        <w:jc w:val="both"/>
        <w:rPr>
          <w:sz w:val="28"/>
          <w:szCs w:val="28"/>
        </w:rPr>
      </w:pPr>
      <w:r w:rsidRPr="00E8145A">
        <w:rPr>
          <w:sz w:val="28"/>
          <w:szCs w:val="28"/>
        </w:rPr>
        <w:t xml:space="preserve">Председатель </w:t>
      </w:r>
      <w:proofErr w:type="gramStart"/>
      <w:r w:rsidRPr="00E8145A">
        <w:rPr>
          <w:sz w:val="28"/>
          <w:szCs w:val="28"/>
        </w:rPr>
        <w:t>–  ведущий</w:t>
      </w:r>
      <w:proofErr w:type="gramEnd"/>
      <w:r w:rsidRPr="00E8145A">
        <w:rPr>
          <w:sz w:val="28"/>
          <w:szCs w:val="28"/>
        </w:rPr>
        <w:t xml:space="preserve"> специалист  </w:t>
      </w:r>
      <w:r w:rsidR="00E8145A" w:rsidRPr="00E8145A">
        <w:rPr>
          <w:sz w:val="28"/>
          <w:szCs w:val="28"/>
        </w:rPr>
        <w:t>Левшакова Ольга Энгельсовна</w:t>
      </w:r>
      <w:r w:rsidR="00E8145A">
        <w:rPr>
          <w:sz w:val="28"/>
          <w:szCs w:val="28"/>
        </w:rPr>
        <w:t>;</w:t>
      </w:r>
    </w:p>
    <w:p w:rsidR="005B2D6C" w:rsidRPr="00E8145A" w:rsidRDefault="005B2D6C" w:rsidP="00E8145A">
      <w:pPr>
        <w:spacing w:line="360" w:lineRule="auto"/>
        <w:jc w:val="both"/>
        <w:rPr>
          <w:sz w:val="28"/>
          <w:szCs w:val="28"/>
        </w:rPr>
      </w:pPr>
      <w:r w:rsidRPr="00E8145A">
        <w:rPr>
          <w:sz w:val="28"/>
          <w:szCs w:val="28"/>
        </w:rPr>
        <w:t xml:space="preserve">Члены </w:t>
      </w:r>
      <w:proofErr w:type="gramStart"/>
      <w:r w:rsidRPr="00E8145A">
        <w:rPr>
          <w:sz w:val="28"/>
          <w:szCs w:val="28"/>
        </w:rPr>
        <w:t>комиссии  -</w:t>
      </w:r>
      <w:proofErr w:type="gramEnd"/>
      <w:r w:rsidRPr="00E8145A">
        <w:rPr>
          <w:sz w:val="28"/>
          <w:szCs w:val="28"/>
        </w:rPr>
        <w:t xml:space="preserve"> главный бухгалтер  </w:t>
      </w:r>
      <w:r w:rsidR="00E8145A" w:rsidRPr="00E8145A">
        <w:rPr>
          <w:sz w:val="28"/>
          <w:szCs w:val="28"/>
        </w:rPr>
        <w:t>Грошева Светлана Алексеевна;</w:t>
      </w:r>
    </w:p>
    <w:p w:rsidR="00E8145A" w:rsidRPr="00E8145A" w:rsidRDefault="005B2D6C" w:rsidP="00E8145A">
      <w:pPr>
        <w:spacing w:line="360" w:lineRule="auto"/>
        <w:jc w:val="both"/>
        <w:rPr>
          <w:sz w:val="28"/>
          <w:szCs w:val="28"/>
        </w:rPr>
      </w:pPr>
      <w:r w:rsidRPr="00E8145A">
        <w:rPr>
          <w:sz w:val="28"/>
          <w:szCs w:val="28"/>
        </w:rPr>
        <w:t xml:space="preserve">                               </w:t>
      </w:r>
      <w:r w:rsidR="00E8145A" w:rsidRPr="00E8145A">
        <w:rPr>
          <w:sz w:val="28"/>
          <w:szCs w:val="28"/>
        </w:rPr>
        <w:t xml:space="preserve">- депутат, зампредседателя Совета сельского поселения </w:t>
      </w:r>
    </w:p>
    <w:p w:rsidR="005B2D6C" w:rsidRPr="00E8145A" w:rsidRDefault="00E8145A" w:rsidP="00E8145A">
      <w:pPr>
        <w:spacing w:line="360" w:lineRule="auto"/>
        <w:jc w:val="both"/>
        <w:rPr>
          <w:sz w:val="28"/>
          <w:szCs w:val="28"/>
        </w:rPr>
      </w:pPr>
      <w:r w:rsidRPr="00E8145A">
        <w:rPr>
          <w:sz w:val="28"/>
          <w:szCs w:val="28"/>
        </w:rPr>
        <w:t xml:space="preserve">                                «Нижняя Омра» </w:t>
      </w:r>
      <w:proofErr w:type="spellStart"/>
      <w:r w:rsidRPr="00E8145A">
        <w:rPr>
          <w:sz w:val="28"/>
          <w:szCs w:val="28"/>
        </w:rPr>
        <w:t>Семенько</w:t>
      </w:r>
      <w:proofErr w:type="spellEnd"/>
      <w:r w:rsidRPr="00E8145A">
        <w:rPr>
          <w:sz w:val="28"/>
          <w:szCs w:val="28"/>
        </w:rPr>
        <w:t xml:space="preserve"> Елизавета Ефимовна</w:t>
      </w:r>
      <w:r>
        <w:rPr>
          <w:sz w:val="28"/>
          <w:szCs w:val="28"/>
        </w:rPr>
        <w:t>.</w:t>
      </w:r>
      <w:bookmarkStart w:id="0" w:name="_GoBack"/>
      <w:bookmarkEnd w:id="0"/>
      <w:r w:rsidR="005B2D6C" w:rsidRPr="00E8145A">
        <w:rPr>
          <w:sz w:val="28"/>
          <w:szCs w:val="28"/>
        </w:rPr>
        <w:t xml:space="preserve">  </w:t>
      </w:r>
    </w:p>
    <w:p w:rsidR="005B2D6C" w:rsidRPr="005B2D6C" w:rsidRDefault="005B2D6C" w:rsidP="005B2D6C">
      <w:pPr>
        <w:spacing w:line="360" w:lineRule="auto"/>
        <w:jc w:val="both"/>
        <w:rPr>
          <w:sz w:val="28"/>
          <w:szCs w:val="28"/>
        </w:rPr>
      </w:pPr>
    </w:p>
    <w:p w:rsidR="00AA6166" w:rsidRPr="00AA6166" w:rsidRDefault="00AA6166" w:rsidP="00AA6166">
      <w:pPr>
        <w:spacing w:line="360" w:lineRule="auto"/>
        <w:jc w:val="both"/>
        <w:rPr>
          <w:sz w:val="28"/>
          <w:szCs w:val="28"/>
        </w:rPr>
      </w:pPr>
    </w:p>
    <w:p w:rsidR="00AA6166" w:rsidRPr="00AA6166" w:rsidRDefault="00AA6166" w:rsidP="00AA6166">
      <w:pPr>
        <w:spacing w:line="360" w:lineRule="auto"/>
        <w:jc w:val="both"/>
        <w:rPr>
          <w:sz w:val="28"/>
          <w:szCs w:val="28"/>
        </w:rPr>
      </w:pPr>
    </w:p>
    <w:p w:rsidR="00AA6166" w:rsidRPr="00E8145A" w:rsidRDefault="00AA6166" w:rsidP="00AA6166">
      <w:pPr>
        <w:rPr>
          <w:sz w:val="28"/>
          <w:szCs w:val="28"/>
        </w:rPr>
      </w:pPr>
      <w:r w:rsidRPr="00AA6166">
        <w:rPr>
          <w:sz w:val="28"/>
          <w:szCs w:val="28"/>
        </w:rPr>
        <w:t xml:space="preserve">Глава сельского поселения «Нижняя </w:t>
      </w:r>
      <w:proofErr w:type="gramStart"/>
      <w:r w:rsidRPr="00AA6166">
        <w:rPr>
          <w:sz w:val="28"/>
          <w:szCs w:val="28"/>
        </w:rPr>
        <w:t xml:space="preserve">Омра»   </w:t>
      </w:r>
      <w:proofErr w:type="gramEnd"/>
      <w:r w:rsidRPr="00AA6166">
        <w:rPr>
          <w:sz w:val="28"/>
          <w:szCs w:val="28"/>
        </w:rPr>
        <w:t xml:space="preserve">                      </w:t>
      </w:r>
      <w:proofErr w:type="spellStart"/>
      <w:r w:rsidR="00E8145A">
        <w:rPr>
          <w:sz w:val="28"/>
          <w:szCs w:val="28"/>
        </w:rPr>
        <w:t>Л.С.Листопадова</w:t>
      </w:r>
      <w:proofErr w:type="spellEnd"/>
    </w:p>
    <w:sectPr w:rsidR="00AA6166" w:rsidRPr="00E8145A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66"/>
    <w:rsid w:val="0010751A"/>
    <w:rsid w:val="005B2D6C"/>
    <w:rsid w:val="006E6E6A"/>
    <w:rsid w:val="00AA6166"/>
    <w:rsid w:val="00B94F22"/>
    <w:rsid w:val="00C65D98"/>
    <w:rsid w:val="00D01E2A"/>
    <w:rsid w:val="00D73C0C"/>
    <w:rsid w:val="00E8145A"/>
    <w:rsid w:val="00E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57635-7F6B-451A-8047-66C75863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1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616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A61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AA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AA6166"/>
  </w:style>
  <w:style w:type="paragraph" w:styleId="a4">
    <w:name w:val="Balloon Text"/>
    <w:basedOn w:val="a"/>
    <w:link w:val="a5"/>
    <w:uiPriority w:val="99"/>
    <w:semiHidden/>
    <w:unhideWhenUsed/>
    <w:rsid w:val="00AA6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81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2022-12-23T07:32:00Z</cp:lastPrinted>
  <dcterms:created xsi:type="dcterms:W3CDTF">2022-12-23T07:22:00Z</dcterms:created>
  <dcterms:modified xsi:type="dcterms:W3CDTF">2022-12-23T07:32:00Z</dcterms:modified>
</cp:coreProperties>
</file>