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12F" w:rsidRDefault="008D012F" w:rsidP="00091E61">
      <w:pPr>
        <w:keepNext/>
        <w:tabs>
          <w:tab w:val="left" w:pos="3828"/>
        </w:tabs>
        <w:jc w:val="center"/>
        <w:outlineLvl w:val="2"/>
        <w:rPr>
          <w:b/>
          <w:sz w:val="32"/>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2694"/>
        <w:gridCol w:w="3827"/>
      </w:tblGrid>
      <w:tr w:rsidR="008D012F" w:rsidTr="001B37A4">
        <w:trPr>
          <w:trHeight w:val="1408"/>
        </w:trPr>
        <w:tc>
          <w:tcPr>
            <w:tcW w:w="4111" w:type="dxa"/>
            <w:tcBorders>
              <w:top w:val="nil"/>
              <w:left w:val="nil"/>
              <w:bottom w:val="nil"/>
              <w:right w:val="nil"/>
            </w:tcBorders>
            <w:hideMark/>
          </w:tcPr>
          <w:p w:rsidR="008D012F" w:rsidRDefault="008D012F" w:rsidP="001B37A4">
            <w:pPr>
              <w:pStyle w:val="1"/>
              <w:spacing w:before="0" w:after="0" w:line="276" w:lineRule="auto"/>
              <w:ind w:firstLine="709"/>
              <w:jc w:val="center"/>
              <w:rPr>
                <w:rFonts w:ascii="Times New Roman" w:hAnsi="Times New Roman" w:cs="Times New Roman"/>
                <w:b w:val="0"/>
                <w:sz w:val="24"/>
                <w:lang w:eastAsia="en-US"/>
              </w:rPr>
            </w:pPr>
            <w:r>
              <w:rPr>
                <w:rFonts w:ascii="Times New Roman" w:hAnsi="Times New Roman" w:cs="Times New Roman"/>
                <w:b w:val="0"/>
                <w:sz w:val="24"/>
                <w:lang w:eastAsia="en-US"/>
              </w:rPr>
              <w:t>«Улыс Омра»</w:t>
            </w:r>
          </w:p>
          <w:p w:rsidR="008D012F" w:rsidRDefault="008D012F" w:rsidP="001B37A4">
            <w:pPr>
              <w:pStyle w:val="1"/>
              <w:spacing w:before="0" w:after="0" w:line="276" w:lineRule="auto"/>
              <w:ind w:firstLine="709"/>
              <w:jc w:val="center"/>
              <w:rPr>
                <w:rFonts w:ascii="Times New Roman" w:hAnsi="Times New Roman" w:cs="Times New Roman"/>
                <w:b w:val="0"/>
                <w:sz w:val="24"/>
                <w:lang w:eastAsia="en-US"/>
              </w:rPr>
            </w:pPr>
            <w:r>
              <w:rPr>
                <w:rFonts w:ascii="Times New Roman" w:hAnsi="Times New Roman" w:cs="Times New Roman"/>
                <w:b w:val="0"/>
                <w:sz w:val="24"/>
                <w:lang w:eastAsia="en-US"/>
              </w:rPr>
              <w:t>сикт овмöдчöминса</w:t>
            </w:r>
          </w:p>
          <w:p w:rsidR="008D012F" w:rsidRDefault="008D012F" w:rsidP="001B37A4">
            <w:pPr>
              <w:pStyle w:val="1"/>
              <w:spacing w:before="0" w:after="0" w:line="276" w:lineRule="auto"/>
              <w:ind w:firstLine="709"/>
              <w:jc w:val="center"/>
              <w:rPr>
                <w:rFonts w:ascii="Times New Roman" w:hAnsi="Times New Roman" w:cs="Times New Roman"/>
                <w:b w:val="0"/>
                <w:sz w:val="24"/>
                <w:szCs w:val="24"/>
                <w:lang w:eastAsia="en-US"/>
              </w:rPr>
            </w:pPr>
            <w:r>
              <w:rPr>
                <w:rFonts w:ascii="Times New Roman" w:hAnsi="Times New Roman" w:cs="Times New Roman"/>
                <w:b w:val="0"/>
                <w:sz w:val="24"/>
                <w:lang w:eastAsia="en-US"/>
              </w:rPr>
              <w:t>администрация</w:t>
            </w:r>
          </w:p>
        </w:tc>
        <w:tc>
          <w:tcPr>
            <w:tcW w:w="2694" w:type="dxa"/>
            <w:tcBorders>
              <w:top w:val="nil"/>
              <w:left w:val="nil"/>
              <w:bottom w:val="nil"/>
              <w:right w:val="nil"/>
            </w:tcBorders>
            <w:hideMark/>
          </w:tcPr>
          <w:p w:rsidR="008D012F" w:rsidRDefault="008D012F" w:rsidP="001B37A4">
            <w:pPr>
              <w:ind w:firstLine="709"/>
              <w:jc w:val="center"/>
              <w:rPr>
                <w:b/>
              </w:rPr>
            </w:pPr>
            <w:r>
              <w:object w:dxaOrig="1321" w:dyaOrig="1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61.5pt" o:ole="" fillcolor="window">
                  <v:imagedata r:id="rId8" o:title=""/>
                </v:shape>
                <o:OLEObject Type="Embed" ProgID="Word.Picture.8" ShapeID="_x0000_i1025" DrawAspect="Content" ObjectID="_1733904419" r:id="rId9"/>
              </w:object>
            </w:r>
          </w:p>
        </w:tc>
        <w:tc>
          <w:tcPr>
            <w:tcW w:w="3827" w:type="dxa"/>
            <w:tcBorders>
              <w:top w:val="nil"/>
              <w:left w:val="nil"/>
              <w:bottom w:val="nil"/>
              <w:right w:val="nil"/>
            </w:tcBorders>
            <w:hideMark/>
          </w:tcPr>
          <w:p w:rsidR="008D012F" w:rsidRDefault="008D012F" w:rsidP="001B37A4">
            <w:pPr>
              <w:pStyle w:val="1"/>
              <w:spacing w:before="0" w:after="0" w:line="276" w:lineRule="auto"/>
              <w:ind w:firstLine="709"/>
              <w:jc w:val="center"/>
              <w:rPr>
                <w:rFonts w:ascii="Times New Roman" w:hAnsi="Times New Roman" w:cs="Times New Roman"/>
                <w:b w:val="0"/>
                <w:sz w:val="24"/>
                <w:szCs w:val="24"/>
                <w:lang w:eastAsia="en-US"/>
              </w:rPr>
            </w:pPr>
            <w:r>
              <w:rPr>
                <w:rFonts w:ascii="Times New Roman" w:hAnsi="Times New Roman" w:cs="Times New Roman"/>
                <w:b w:val="0"/>
                <w:sz w:val="24"/>
                <w:szCs w:val="24"/>
                <w:lang w:eastAsia="en-US"/>
              </w:rPr>
              <w:t>Администрация</w:t>
            </w:r>
          </w:p>
          <w:p w:rsidR="008D012F" w:rsidRDefault="008D012F" w:rsidP="001B37A4">
            <w:pPr>
              <w:pStyle w:val="1"/>
              <w:spacing w:before="0" w:after="0" w:line="276" w:lineRule="auto"/>
              <w:ind w:firstLine="709"/>
              <w:jc w:val="center"/>
              <w:rPr>
                <w:rFonts w:ascii="Times New Roman" w:hAnsi="Times New Roman" w:cs="Times New Roman"/>
                <w:b w:val="0"/>
                <w:sz w:val="24"/>
                <w:szCs w:val="24"/>
                <w:lang w:eastAsia="en-US"/>
              </w:rPr>
            </w:pPr>
            <w:r>
              <w:rPr>
                <w:rFonts w:ascii="Times New Roman" w:hAnsi="Times New Roman" w:cs="Times New Roman"/>
                <w:b w:val="0"/>
                <w:sz w:val="24"/>
                <w:szCs w:val="24"/>
                <w:lang w:eastAsia="en-US"/>
              </w:rPr>
              <w:t>сельского поселения</w:t>
            </w:r>
          </w:p>
          <w:p w:rsidR="008D012F" w:rsidRDefault="008D012F" w:rsidP="001B37A4">
            <w:pPr>
              <w:pStyle w:val="1"/>
              <w:spacing w:before="0" w:after="0" w:line="276" w:lineRule="auto"/>
              <w:ind w:firstLine="709"/>
              <w:jc w:val="center"/>
              <w:rPr>
                <w:rFonts w:ascii="Times New Roman" w:hAnsi="Times New Roman" w:cs="Times New Roman"/>
                <w:b w:val="0"/>
                <w:sz w:val="24"/>
                <w:szCs w:val="24"/>
                <w:lang w:eastAsia="en-US"/>
              </w:rPr>
            </w:pPr>
            <w:r>
              <w:rPr>
                <w:rFonts w:ascii="Times New Roman" w:hAnsi="Times New Roman" w:cs="Times New Roman"/>
                <w:b w:val="0"/>
                <w:sz w:val="24"/>
                <w:szCs w:val="24"/>
                <w:lang w:eastAsia="en-US"/>
              </w:rPr>
              <w:t>«Нижняя Омра»</w:t>
            </w:r>
          </w:p>
        </w:tc>
      </w:tr>
    </w:tbl>
    <w:p w:rsidR="008D012F" w:rsidRDefault="008D012F" w:rsidP="008D012F">
      <w:pPr>
        <w:pStyle w:val="3"/>
      </w:pPr>
      <w:r>
        <w:t>ШУÖМ</w:t>
      </w:r>
    </w:p>
    <w:p w:rsidR="008D012F" w:rsidRDefault="008D012F" w:rsidP="008D012F">
      <w:pPr>
        <w:pStyle w:val="3"/>
      </w:pPr>
      <w:r>
        <w:t>ПОСТАНОВЛЕНИЕ</w:t>
      </w:r>
    </w:p>
    <w:p w:rsidR="008D012F" w:rsidRDefault="008D012F" w:rsidP="008D012F">
      <w:pPr>
        <w:rPr>
          <w:sz w:val="28"/>
          <w:szCs w:val="28"/>
        </w:rPr>
      </w:pPr>
    </w:p>
    <w:p w:rsidR="008D012F" w:rsidRPr="00E70EA4" w:rsidRDefault="008D012F" w:rsidP="008D012F">
      <w:pPr>
        <w:rPr>
          <w:sz w:val="24"/>
          <w:szCs w:val="24"/>
        </w:rPr>
      </w:pPr>
      <w:r>
        <w:rPr>
          <w:sz w:val="24"/>
          <w:szCs w:val="24"/>
        </w:rPr>
        <w:t>2</w:t>
      </w:r>
      <w:r w:rsidR="00D84A23" w:rsidRPr="00E70EA4">
        <w:rPr>
          <w:sz w:val="24"/>
          <w:szCs w:val="24"/>
        </w:rPr>
        <w:t>9</w:t>
      </w:r>
      <w:r>
        <w:rPr>
          <w:sz w:val="24"/>
          <w:szCs w:val="24"/>
        </w:rPr>
        <w:t xml:space="preserve"> декабря 202</w:t>
      </w:r>
      <w:r w:rsidR="00D84A23" w:rsidRPr="00E70EA4">
        <w:rPr>
          <w:sz w:val="24"/>
          <w:szCs w:val="24"/>
        </w:rPr>
        <w:t>2</w:t>
      </w:r>
      <w:r>
        <w:rPr>
          <w:sz w:val="24"/>
          <w:szCs w:val="24"/>
        </w:rPr>
        <w:t xml:space="preserve"> года                                                                                                 № 12/</w:t>
      </w:r>
      <w:r w:rsidR="00D84A23" w:rsidRPr="00E70EA4">
        <w:rPr>
          <w:sz w:val="24"/>
          <w:szCs w:val="24"/>
        </w:rPr>
        <w:t>42</w:t>
      </w:r>
    </w:p>
    <w:p w:rsidR="008D012F" w:rsidRDefault="008D012F" w:rsidP="008D012F">
      <w:pPr>
        <w:jc w:val="center"/>
        <w:rPr>
          <w:sz w:val="24"/>
          <w:szCs w:val="24"/>
        </w:rPr>
      </w:pPr>
      <w:r>
        <w:rPr>
          <w:sz w:val="24"/>
          <w:szCs w:val="24"/>
        </w:rPr>
        <w:t>Республика Коми, п. Нижняя Омра.</w:t>
      </w:r>
    </w:p>
    <w:p w:rsidR="00195289" w:rsidRPr="007962BB" w:rsidRDefault="00195289" w:rsidP="00195289">
      <w:pPr>
        <w:pStyle w:val="ConsPlusNormal"/>
        <w:widowControl/>
        <w:ind w:firstLine="540"/>
        <w:jc w:val="center"/>
        <w:rPr>
          <w:rFonts w:ascii="Times New Roman" w:hAnsi="Times New Roman" w:cs="Times New Roman"/>
          <w:b/>
          <w:sz w:val="24"/>
          <w:szCs w:val="24"/>
        </w:rPr>
      </w:pPr>
      <w:r w:rsidRPr="007962BB">
        <w:rPr>
          <w:rFonts w:ascii="Times New Roman" w:hAnsi="Times New Roman" w:cs="Times New Roman"/>
          <w:b/>
          <w:sz w:val="24"/>
          <w:szCs w:val="24"/>
        </w:rPr>
        <w:t xml:space="preserve">О мерах по реализации решения совета муниципального образования </w:t>
      </w:r>
      <w:r>
        <w:rPr>
          <w:rFonts w:ascii="Times New Roman" w:hAnsi="Times New Roman" w:cs="Times New Roman"/>
          <w:b/>
          <w:sz w:val="24"/>
          <w:szCs w:val="24"/>
        </w:rPr>
        <w:t>сельского</w:t>
      </w:r>
      <w:r w:rsidRPr="007962BB">
        <w:rPr>
          <w:rFonts w:ascii="Times New Roman" w:hAnsi="Times New Roman" w:cs="Times New Roman"/>
          <w:b/>
          <w:sz w:val="24"/>
          <w:szCs w:val="24"/>
        </w:rPr>
        <w:t xml:space="preserve"> поселения </w:t>
      </w:r>
      <w:r>
        <w:rPr>
          <w:rFonts w:ascii="Times New Roman" w:hAnsi="Times New Roman" w:cs="Times New Roman"/>
          <w:b/>
          <w:sz w:val="24"/>
          <w:szCs w:val="24"/>
        </w:rPr>
        <w:t>«Нижняя Омра»</w:t>
      </w:r>
      <w:r w:rsidRPr="007962BB">
        <w:rPr>
          <w:rFonts w:ascii="Times New Roman" w:hAnsi="Times New Roman" w:cs="Times New Roman"/>
          <w:b/>
          <w:sz w:val="24"/>
          <w:szCs w:val="24"/>
        </w:rPr>
        <w:t xml:space="preserve"> </w:t>
      </w:r>
      <w:r>
        <w:rPr>
          <w:rFonts w:ascii="Times New Roman" w:hAnsi="Times New Roman" w:cs="Times New Roman"/>
          <w:b/>
          <w:sz w:val="24"/>
          <w:szCs w:val="24"/>
        </w:rPr>
        <w:t>о</w:t>
      </w:r>
      <w:r w:rsidRPr="007962BB">
        <w:rPr>
          <w:rFonts w:ascii="Times New Roman" w:hAnsi="Times New Roman" w:cs="Times New Roman"/>
          <w:b/>
          <w:sz w:val="24"/>
          <w:szCs w:val="24"/>
        </w:rPr>
        <w:t xml:space="preserve"> бюджете муниципального образования </w:t>
      </w:r>
      <w:r>
        <w:rPr>
          <w:rFonts w:ascii="Times New Roman" w:hAnsi="Times New Roman" w:cs="Times New Roman"/>
          <w:b/>
          <w:sz w:val="24"/>
          <w:szCs w:val="24"/>
        </w:rPr>
        <w:t>сельского</w:t>
      </w:r>
      <w:r w:rsidRPr="007962BB">
        <w:rPr>
          <w:rFonts w:ascii="Times New Roman" w:hAnsi="Times New Roman" w:cs="Times New Roman"/>
          <w:b/>
          <w:sz w:val="24"/>
          <w:szCs w:val="24"/>
        </w:rPr>
        <w:t xml:space="preserve"> поселения </w:t>
      </w:r>
      <w:r>
        <w:rPr>
          <w:rFonts w:ascii="Times New Roman" w:hAnsi="Times New Roman" w:cs="Times New Roman"/>
          <w:b/>
          <w:sz w:val="24"/>
          <w:szCs w:val="24"/>
        </w:rPr>
        <w:t>«Нижняя Омра»</w:t>
      </w:r>
      <w:r w:rsidRPr="007962BB">
        <w:rPr>
          <w:rFonts w:ascii="Times New Roman" w:hAnsi="Times New Roman" w:cs="Times New Roman"/>
          <w:b/>
          <w:sz w:val="24"/>
          <w:szCs w:val="24"/>
        </w:rPr>
        <w:t xml:space="preserve"> на </w:t>
      </w:r>
      <w:r>
        <w:rPr>
          <w:rFonts w:ascii="Times New Roman" w:hAnsi="Times New Roman" w:cs="Times New Roman"/>
          <w:b/>
          <w:sz w:val="24"/>
          <w:szCs w:val="24"/>
        </w:rPr>
        <w:t>текущий финансовый год</w:t>
      </w:r>
      <w:r w:rsidRPr="007962BB">
        <w:rPr>
          <w:rFonts w:ascii="Times New Roman" w:hAnsi="Times New Roman" w:cs="Times New Roman"/>
          <w:b/>
          <w:sz w:val="24"/>
          <w:szCs w:val="24"/>
        </w:rPr>
        <w:t xml:space="preserve"> и плановый период</w:t>
      </w:r>
    </w:p>
    <w:p w:rsidR="00D93867" w:rsidRPr="007962BB" w:rsidRDefault="00D93867" w:rsidP="00091E61">
      <w:pPr>
        <w:pStyle w:val="ConsPlusNormal"/>
        <w:widowControl/>
        <w:ind w:firstLine="0"/>
        <w:jc w:val="center"/>
        <w:rPr>
          <w:rFonts w:ascii="Times New Roman" w:hAnsi="Times New Roman" w:cs="Times New Roman"/>
          <w:sz w:val="24"/>
          <w:szCs w:val="24"/>
        </w:rPr>
      </w:pPr>
    </w:p>
    <w:p w:rsidR="008D012F" w:rsidRPr="00187215" w:rsidRDefault="008D012F" w:rsidP="008D012F">
      <w:pPr>
        <w:autoSpaceDE w:val="0"/>
        <w:autoSpaceDN w:val="0"/>
        <w:adjustRightInd w:val="0"/>
        <w:ind w:firstLine="540"/>
        <w:jc w:val="both"/>
        <w:rPr>
          <w:sz w:val="28"/>
          <w:szCs w:val="28"/>
        </w:rPr>
      </w:pPr>
      <w:r w:rsidRPr="00187215">
        <w:rPr>
          <w:sz w:val="28"/>
          <w:szCs w:val="28"/>
        </w:rPr>
        <w:t>Во исполнение Решения Совета муниципального образования сел</w:t>
      </w:r>
      <w:r>
        <w:rPr>
          <w:sz w:val="28"/>
          <w:szCs w:val="28"/>
        </w:rPr>
        <w:t>ьского поселения «Нижняя Омра» «</w:t>
      </w:r>
      <w:r w:rsidRPr="00187215">
        <w:rPr>
          <w:sz w:val="28"/>
          <w:szCs w:val="28"/>
        </w:rPr>
        <w:t xml:space="preserve">О бюджете муниципального образования сельского поселения «Нижняя Омра» на </w:t>
      </w:r>
      <w:r w:rsidR="00D84A23" w:rsidRPr="00D84A23">
        <w:rPr>
          <w:sz w:val="28"/>
          <w:szCs w:val="28"/>
        </w:rPr>
        <w:t>тек</w:t>
      </w:r>
      <w:r w:rsidR="00D84A23">
        <w:rPr>
          <w:sz w:val="28"/>
          <w:szCs w:val="28"/>
        </w:rPr>
        <w:t>у</w:t>
      </w:r>
      <w:r w:rsidR="00D84A23" w:rsidRPr="00D84A23">
        <w:rPr>
          <w:sz w:val="28"/>
          <w:szCs w:val="28"/>
        </w:rPr>
        <w:t>щий финансовый год и плановый период</w:t>
      </w:r>
      <w:r w:rsidRPr="00187215">
        <w:rPr>
          <w:sz w:val="28"/>
          <w:szCs w:val="28"/>
        </w:rPr>
        <w:t xml:space="preserve">, </w:t>
      </w:r>
    </w:p>
    <w:p w:rsidR="008D012F" w:rsidRPr="00187215" w:rsidRDefault="008D012F" w:rsidP="008D012F">
      <w:pPr>
        <w:autoSpaceDE w:val="0"/>
        <w:autoSpaceDN w:val="0"/>
        <w:adjustRightInd w:val="0"/>
        <w:ind w:firstLine="540"/>
        <w:jc w:val="both"/>
        <w:rPr>
          <w:sz w:val="28"/>
          <w:szCs w:val="28"/>
        </w:rPr>
      </w:pPr>
    </w:p>
    <w:p w:rsidR="008D012F" w:rsidRDefault="008D012F" w:rsidP="008D012F">
      <w:pPr>
        <w:rPr>
          <w:sz w:val="28"/>
          <w:szCs w:val="28"/>
        </w:rPr>
      </w:pPr>
      <w:r>
        <w:rPr>
          <w:sz w:val="28"/>
          <w:szCs w:val="28"/>
        </w:rPr>
        <w:t>постановляю:</w:t>
      </w:r>
    </w:p>
    <w:p w:rsidR="008D012F" w:rsidRDefault="008D012F" w:rsidP="008D012F">
      <w:pPr>
        <w:autoSpaceDE w:val="0"/>
        <w:autoSpaceDN w:val="0"/>
        <w:adjustRightInd w:val="0"/>
        <w:jc w:val="both"/>
        <w:rPr>
          <w:sz w:val="24"/>
          <w:szCs w:val="24"/>
        </w:rPr>
      </w:pPr>
    </w:p>
    <w:p w:rsidR="00D84A23" w:rsidRPr="00EF0820" w:rsidRDefault="00D84A23" w:rsidP="00D84A23">
      <w:pPr>
        <w:autoSpaceDE w:val="0"/>
        <w:autoSpaceDN w:val="0"/>
        <w:adjustRightInd w:val="0"/>
        <w:ind w:firstLine="539"/>
        <w:jc w:val="both"/>
        <w:rPr>
          <w:sz w:val="28"/>
          <w:szCs w:val="28"/>
        </w:rPr>
      </w:pPr>
      <w:r w:rsidRPr="00EF0820">
        <w:rPr>
          <w:sz w:val="28"/>
          <w:szCs w:val="28"/>
        </w:rPr>
        <w:t>1. Казначейское обслуживание исполнения бюджета муниципального образования сельского поселения «Нижняя Омра» (далее - бюджет сельского поселения «Нижняя Омра») осуществляется Управлением Федерального казначейства по Республике Коми с открытием лицевых счетов главным администраторам, администраторам источников финансирования дефицита бюджета сельского поселения «Нижняя Омра», главным распорядителям, получателям средств бюджета сельского поселения «Нижняя Омра» в соответствии с обращением администрации сельского поселения «Нижняя Омра» о передаче Управлению Федерального казначейства по Республике Коми отдельных функций финансового управления администрации муниципального района «Троицко-Печорский».</w:t>
      </w:r>
    </w:p>
    <w:p w:rsidR="00D84A23" w:rsidRDefault="00D84A23" w:rsidP="00D84A23">
      <w:pPr>
        <w:widowControl w:val="0"/>
        <w:tabs>
          <w:tab w:val="left" w:pos="1069"/>
        </w:tabs>
        <w:jc w:val="both"/>
        <w:rPr>
          <w:sz w:val="28"/>
          <w:szCs w:val="28"/>
        </w:rPr>
      </w:pPr>
      <w:r w:rsidRPr="00EF0820">
        <w:rPr>
          <w:sz w:val="28"/>
          <w:szCs w:val="28"/>
        </w:rPr>
        <w:t>Операции со средствами, поступающими во временное распоряжение получателей средств бюджета сельского поселения «Нижняя Омра», осуществляются на казначейском счете, открытом финансовому управлению администрации муниципального района «Троицко-Печорский» в Управлении Федерального казначейства по Республике Коми, с отражением операций на лицевых счетах, открываемых получателям средств бюджета сельского поселения «Нижняя Омра» в Управлении Федерального казначейства по Республике Коми.</w:t>
      </w:r>
    </w:p>
    <w:p w:rsidR="00195289" w:rsidRDefault="00195289" w:rsidP="00D84A23">
      <w:pPr>
        <w:widowControl w:val="0"/>
        <w:tabs>
          <w:tab w:val="left" w:pos="1069"/>
        </w:tabs>
        <w:jc w:val="both"/>
        <w:rPr>
          <w:color w:val="000000"/>
          <w:sz w:val="28"/>
          <w:szCs w:val="28"/>
          <w:lang w:bidi="ru-RU"/>
        </w:rPr>
      </w:pPr>
      <w:r>
        <w:rPr>
          <w:color w:val="000000"/>
          <w:sz w:val="28"/>
          <w:szCs w:val="28"/>
          <w:lang w:bidi="ru-RU"/>
        </w:rPr>
        <w:t xml:space="preserve">      2. Органы местного самоуправления сельского поселения «Нижняя Омра» в течение трех рабочих дней после принятия решения об утверждении соответствующего бюджета или внесения изменений в него представляет копии соответствующих решений в финансовое управление администрации муниципального района «Троицко-Печорский».</w:t>
      </w:r>
    </w:p>
    <w:p w:rsidR="00195289" w:rsidRDefault="00195289" w:rsidP="00195289">
      <w:pPr>
        <w:autoSpaceDE w:val="0"/>
        <w:autoSpaceDN w:val="0"/>
        <w:adjustRightInd w:val="0"/>
        <w:ind w:firstLine="540"/>
        <w:jc w:val="both"/>
        <w:rPr>
          <w:sz w:val="28"/>
          <w:szCs w:val="28"/>
        </w:rPr>
      </w:pPr>
      <w:r>
        <w:rPr>
          <w:sz w:val="28"/>
          <w:szCs w:val="28"/>
        </w:rPr>
        <w:lastRenderedPageBreak/>
        <w:t>3. Предоставление в текущем финансовом году межбюджетных трансфертов из бюджета сельского поселения «Нижняя Омра» бюджету муниципального района «Троицко-Печорский» в форме иных межбюджетных трансфертов, имеющих целевое назначение, осуществляется с учетом следующих положений:</w:t>
      </w:r>
    </w:p>
    <w:p w:rsidR="00195289" w:rsidRDefault="00195289" w:rsidP="00195289">
      <w:pPr>
        <w:autoSpaceDE w:val="0"/>
        <w:autoSpaceDN w:val="0"/>
        <w:adjustRightInd w:val="0"/>
        <w:ind w:firstLine="540"/>
        <w:jc w:val="both"/>
        <w:rPr>
          <w:sz w:val="28"/>
          <w:szCs w:val="28"/>
        </w:rPr>
      </w:pPr>
      <w:r>
        <w:rPr>
          <w:sz w:val="28"/>
          <w:szCs w:val="28"/>
        </w:rPr>
        <w:t>1)   предоставление межбюджетных трансфертов в форме иных межбюджетных трансфертов, имеющих целевое назначение, бюджету муниципального района «Троицко-Печорский» осуществляется на основании соглашения о предоставлении соответствующих межбюджетных трансфертов бюджету муниципального района «Троицко-Печорский», за исключением случаев, если нормативными правовыми актами, устанавливающими порядок (правила) их предоставления, не предусмотрено заключение соглашения о предоставлении межбюджетного трансферта;</w:t>
      </w:r>
    </w:p>
    <w:p w:rsidR="00195289" w:rsidRDefault="00195289" w:rsidP="00195289">
      <w:pPr>
        <w:autoSpaceDE w:val="0"/>
        <w:autoSpaceDN w:val="0"/>
        <w:adjustRightInd w:val="0"/>
        <w:ind w:firstLine="540"/>
        <w:jc w:val="both"/>
        <w:rPr>
          <w:sz w:val="28"/>
          <w:szCs w:val="28"/>
        </w:rPr>
      </w:pPr>
      <w:r>
        <w:rPr>
          <w:sz w:val="28"/>
          <w:szCs w:val="28"/>
        </w:rPr>
        <w:t xml:space="preserve">2) перечисление межбюджетных трансфертов производится главным распорядителем средств бюджета сельского поселения «Нижняя Омра» с лицевого счета, открытого ему в Управлении Федерального казначейства по Республике Коми, на казначейский счет для осуществления и отражения операций по учету и распределению поступлений, открытый Управлению Федерального казначейства по Республике Коми в Управлении Федерального казначейства по Республике Коми; </w:t>
      </w:r>
    </w:p>
    <w:p w:rsidR="00195289" w:rsidRDefault="00195289" w:rsidP="00195289">
      <w:pPr>
        <w:autoSpaceDE w:val="0"/>
        <w:autoSpaceDN w:val="0"/>
        <w:adjustRightInd w:val="0"/>
        <w:ind w:firstLine="540"/>
        <w:jc w:val="both"/>
        <w:rPr>
          <w:sz w:val="28"/>
          <w:szCs w:val="28"/>
        </w:rPr>
      </w:pPr>
      <w:r>
        <w:rPr>
          <w:sz w:val="28"/>
          <w:szCs w:val="28"/>
        </w:rPr>
        <w:t>3)  межбюджетные трансферты отражаются в бюджете муниципального района «Троицко-Печорский» по соответствующим кодам бюджетной классификации Российской Федерации;</w:t>
      </w:r>
    </w:p>
    <w:p w:rsidR="00195289" w:rsidRDefault="00195289" w:rsidP="00195289">
      <w:pPr>
        <w:ind w:firstLine="540"/>
        <w:jc w:val="both"/>
        <w:rPr>
          <w:sz w:val="28"/>
          <w:szCs w:val="28"/>
        </w:rPr>
      </w:pPr>
      <w:r>
        <w:rPr>
          <w:sz w:val="28"/>
          <w:szCs w:val="28"/>
        </w:rPr>
        <w:t>4)  не использованные на 1 января текущего года остатки межбюджетных трансфертов, предоставленных из бюджета сельского поселения «Нижняя Омра» бюджету муниципального района «Троицко-Печорский» в форме иных межбюджетных трансфертов, имеющих целевое назначение, подлежат возврату в бюджет сельского поселения «Нижняя Омра» органами местного самоуправления муниципального района «Троицко-Печорский» в течение первых пяти рабочих дней текущего финансового года.</w:t>
      </w:r>
    </w:p>
    <w:p w:rsidR="00195289" w:rsidRDefault="00195289" w:rsidP="00195289">
      <w:pPr>
        <w:widowControl w:val="0"/>
        <w:autoSpaceDE w:val="0"/>
        <w:autoSpaceDN w:val="0"/>
        <w:adjustRightInd w:val="0"/>
        <w:ind w:firstLine="540"/>
        <w:jc w:val="both"/>
        <w:rPr>
          <w:sz w:val="28"/>
          <w:szCs w:val="28"/>
        </w:rPr>
      </w:pPr>
      <w:r>
        <w:rPr>
          <w:sz w:val="28"/>
          <w:szCs w:val="28"/>
        </w:rPr>
        <w:t>4. Установить, что получатели средств бюджета сельского поселения «Нижняя Омра» при заключении договоров (муниципальных контрактов) на поставку товаров, выполнение работ, оказание услуг в пределах доведенных им в установленном порядке соответствующих лимитов бюджетных обязательств на текущий финансовый год и плановый период вправе предусматривать авансовые платежи:</w:t>
      </w:r>
    </w:p>
    <w:p w:rsidR="00195289" w:rsidRDefault="00195289" w:rsidP="00195289">
      <w:pPr>
        <w:autoSpaceDE w:val="0"/>
        <w:autoSpaceDN w:val="0"/>
        <w:adjustRightInd w:val="0"/>
        <w:ind w:firstLine="540"/>
        <w:jc w:val="both"/>
        <w:rPr>
          <w:sz w:val="28"/>
          <w:szCs w:val="28"/>
        </w:rPr>
      </w:pPr>
      <w:r>
        <w:rPr>
          <w:sz w:val="28"/>
          <w:szCs w:val="28"/>
        </w:rPr>
        <w:t xml:space="preserve">1) в размере 100 процентов суммы договора (муниципального контракта), но не более лимитов бюджетных обязательств, доведенных на соответствующий финансовый год по соответствующему коду бюджетной классификации Российской Федерации, - по договорам (муниципальным контрактам) об оказании услуг связи, об оказании услуг хостинга, об оказании услуг сервисной поддержки систем хранения данных, серверного, телекоммуникационного оборудования, иного оборудования иностранного производства, о подписке на печатные издания и их доставке, о приобретении печатных изданий, об обучении на курсах повышения квалификации, по </w:t>
      </w:r>
      <w:r>
        <w:rPr>
          <w:sz w:val="28"/>
          <w:szCs w:val="28"/>
        </w:rPr>
        <w:lastRenderedPageBreak/>
        <w:t>профессиональной подготовке, переподготовке, об участии в семинарах, конференциях, об осуществлении технологического присоединения энергопринимающих устройств к электрическим сетям, максимальная мощность которых не превышает 15 кВт включительно, об оказании услуг по проведению государственной экспертизы проектной документации и результатов инженерных изысканий, об оказании услуг по проведению технологического и ценового аудита обоснования инвестиций в отношении инвестиционных проектов объектов по созданию объектов капитального ремонта, в отношении которых планируется заключение контрактов, предметом которых является одновременно выполнение работ по проектированию, вводу в эксплуатацию объектов капитального ремонта, финансирование которых осуществляется с привлечением средств бюджета сельского поселения «Нижняя Омра», об оказании гостиничных услуг по месту командирования, о приобретении горюче-смазочных материалов, авиа- и железнодорожных билетов, билетов для проезда городским и пригородным транспортом, путевок на санаторно-курортное лечение, по договорам обязательного страхования гражданской ответственности владельцев транспортных средств, иных видов обязательного страхования, предусмотренных законодательством Российской Федерации, нормативными правовыми актами Республики Коми, сельского поселения «Нижняя Омра», о проведении культурно-массовых, молодежных и спортивных мероприятий в городском поселении «Нижняя Омра» и за пределами сельского поселения «Нижняя Омра», а также по договорам (муниципальным контрактам), связанным с мероприятиями  (в в том числе приобретение товаров, работ, услуг),проводимыми в режиме «Повышенная готовность», с мероприятиями по ликвидации последствий чрезвычайных ситуаций и проведением аварийно-спасательных и других неотложных работ;</w:t>
      </w:r>
    </w:p>
    <w:p w:rsidR="00195289" w:rsidRDefault="00195289" w:rsidP="00195289">
      <w:pPr>
        <w:autoSpaceDE w:val="0"/>
        <w:autoSpaceDN w:val="0"/>
        <w:adjustRightInd w:val="0"/>
        <w:ind w:firstLine="540"/>
        <w:jc w:val="both"/>
        <w:rPr>
          <w:sz w:val="28"/>
          <w:szCs w:val="28"/>
        </w:rPr>
      </w:pPr>
      <w:r>
        <w:rPr>
          <w:sz w:val="28"/>
          <w:szCs w:val="28"/>
        </w:rPr>
        <w:t>2) в размере до 30 процентов суммы договора (муниципального контракта), но не более 30 процентов лимитов бюджетных обязательств, доведенных на соответствующий финансовый год по соответствующему коду бюджетной классификации Российской Федерации, - по остальным договорам (муниципальным контрактам), если иное не предусмотрено нормативными правовыми актами Российской Федерации, нормативными правовыми актами Республики Коми, нормативными правовыми актами сельского поселения «Нижняя Омра».</w:t>
      </w:r>
    </w:p>
    <w:p w:rsidR="00195289" w:rsidRDefault="00195289" w:rsidP="00195289">
      <w:pPr>
        <w:autoSpaceDE w:val="0"/>
        <w:autoSpaceDN w:val="0"/>
        <w:adjustRightInd w:val="0"/>
        <w:ind w:firstLine="540"/>
        <w:jc w:val="both"/>
        <w:rPr>
          <w:sz w:val="28"/>
          <w:szCs w:val="28"/>
        </w:rPr>
      </w:pPr>
      <w:r>
        <w:rPr>
          <w:sz w:val="28"/>
          <w:szCs w:val="28"/>
        </w:rPr>
        <w:t>5. Установить, что предложения по внесению в решение о бюджете изменений главными распорядителями средств бюджета сельского поселения «Нижняя Омра» должны содержать:</w:t>
      </w:r>
    </w:p>
    <w:p w:rsidR="00195289" w:rsidRDefault="00195289" w:rsidP="00195289">
      <w:pPr>
        <w:autoSpaceDE w:val="0"/>
        <w:autoSpaceDN w:val="0"/>
        <w:adjustRightInd w:val="0"/>
        <w:ind w:firstLine="540"/>
        <w:jc w:val="both"/>
        <w:rPr>
          <w:sz w:val="28"/>
          <w:szCs w:val="28"/>
        </w:rPr>
      </w:pPr>
      <w:r>
        <w:rPr>
          <w:sz w:val="28"/>
          <w:szCs w:val="28"/>
        </w:rPr>
        <w:t>1) детальное обоснование причин изменения показателей, подтверждаемое соответствующими расчетами;</w:t>
      </w:r>
    </w:p>
    <w:p w:rsidR="00195289" w:rsidRDefault="00195289" w:rsidP="00195289">
      <w:pPr>
        <w:autoSpaceDE w:val="0"/>
        <w:autoSpaceDN w:val="0"/>
        <w:adjustRightInd w:val="0"/>
        <w:ind w:firstLine="540"/>
        <w:jc w:val="both"/>
        <w:rPr>
          <w:sz w:val="28"/>
          <w:szCs w:val="28"/>
        </w:rPr>
      </w:pPr>
      <w:r>
        <w:rPr>
          <w:sz w:val="28"/>
          <w:szCs w:val="28"/>
        </w:rPr>
        <w:t>2) источник финансирования, в случае если предлагаемые изменения связаны с увеличением расходов бюджета сельского поселения «Нижняя Омра» на соответствующий финансовый год.</w:t>
      </w:r>
    </w:p>
    <w:p w:rsidR="00195289" w:rsidRDefault="00195289" w:rsidP="00195289">
      <w:pPr>
        <w:autoSpaceDE w:val="0"/>
        <w:autoSpaceDN w:val="0"/>
        <w:adjustRightInd w:val="0"/>
        <w:ind w:firstLine="540"/>
        <w:jc w:val="both"/>
        <w:rPr>
          <w:sz w:val="28"/>
          <w:szCs w:val="28"/>
        </w:rPr>
      </w:pPr>
      <w:r>
        <w:rPr>
          <w:sz w:val="28"/>
          <w:szCs w:val="28"/>
        </w:rPr>
        <w:t xml:space="preserve">Предложения по внесению изменений в решение о бюджете надлежит представить в адрес финансового управления администрации муниципального </w:t>
      </w:r>
      <w:r>
        <w:rPr>
          <w:sz w:val="28"/>
          <w:szCs w:val="28"/>
        </w:rPr>
        <w:lastRenderedPageBreak/>
        <w:t xml:space="preserve">района «Троицко-Печорский» не менее чем за 10 календарных дней до очередного заседания Совета сельского поселения «Нижняя Омра». </w:t>
      </w:r>
    </w:p>
    <w:p w:rsidR="00195289" w:rsidRDefault="00195289" w:rsidP="00195289">
      <w:pPr>
        <w:autoSpaceDE w:val="0"/>
        <w:autoSpaceDN w:val="0"/>
        <w:adjustRightInd w:val="0"/>
        <w:ind w:firstLine="540"/>
        <w:jc w:val="both"/>
        <w:rPr>
          <w:sz w:val="28"/>
          <w:szCs w:val="28"/>
        </w:rPr>
      </w:pPr>
      <w:r>
        <w:rPr>
          <w:sz w:val="28"/>
          <w:szCs w:val="28"/>
        </w:rPr>
        <w:t>6. Администрация сельского поселения «Нижняя Омра» представляет отчеты об исполнении местного бюджета в финансовое управление администрации муниципального района «Троицко-Печорский» в порядке, утвержденном приказом Министерства финансов Российской Федерации от 28 декабря 2010 г.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Приказ № 191н), в установленные финансовым управлением администрации муниципального района «Троицко-Печорский» сроки.</w:t>
      </w:r>
    </w:p>
    <w:p w:rsidR="00195289" w:rsidRDefault="00195289" w:rsidP="00195289">
      <w:pPr>
        <w:autoSpaceDE w:val="0"/>
        <w:autoSpaceDN w:val="0"/>
        <w:adjustRightInd w:val="0"/>
        <w:ind w:firstLine="540"/>
        <w:jc w:val="both"/>
        <w:rPr>
          <w:sz w:val="28"/>
          <w:szCs w:val="28"/>
        </w:rPr>
      </w:pPr>
      <w:r>
        <w:rPr>
          <w:sz w:val="28"/>
          <w:szCs w:val="28"/>
        </w:rPr>
        <w:t>7. Главные распорядители, получатели средств бюджета сельского поселения «Нижняя Омра», главные администраторы (администраторы) доходов бюджета сельского поселения «Нижняя Омра», главные администраторы (администраторы) источников финансирования дефицита бюджета сельского поселения «Нижняя Омра» представляют бюджетную отчетность в финансовое управление администрации муниципального района «Троицко-Печорский» в порядке, утвержденном Приказом N 191н, в установленные финансовым управлением администрации муниципального района «Троицко-Печорский» сроки.</w:t>
      </w:r>
    </w:p>
    <w:p w:rsidR="00195289" w:rsidRDefault="00195289" w:rsidP="00195289">
      <w:pPr>
        <w:autoSpaceDE w:val="0"/>
        <w:autoSpaceDN w:val="0"/>
        <w:adjustRightInd w:val="0"/>
        <w:ind w:firstLine="540"/>
        <w:jc w:val="both"/>
        <w:rPr>
          <w:sz w:val="28"/>
          <w:szCs w:val="28"/>
        </w:rPr>
      </w:pPr>
      <w:r>
        <w:rPr>
          <w:sz w:val="28"/>
          <w:szCs w:val="28"/>
        </w:rPr>
        <w:t>8. Отчет об исполнении бюджета сельского поселения «Нижняя Омра» за I квартал, полугодие и 9 месяцев текущего финансового года, составленный согласно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N 191н, представляется финансовым управлением администрации муниципального района «Троицко-Печорский» на утверждение в администрацию сельского поселения «Нижняя Омра» соответственно не позднее 1 мая, 1 августа, 1 ноября текущего финансового года.</w:t>
      </w:r>
    </w:p>
    <w:p w:rsidR="00195289" w:rsidRDefault="00195289" w:rsidP="00195289">
      <w:pPr>
        <w:autoSpaceDE w:val="0"/>
        <w:autoSpaceDN w:val="0"/>
        <w:adjustRightInd w:val="0"/>
        <w:ind w:firstLine="540"/>
        <w:jc w:val="both"/>
        <w:rPr>
          <w:sz w:val="28"/>
          <w:szCs w:val="28"/>
        </w:rPr>
      </w:pPr>
      <w:r>
        <w:rPr>
          <w:sz w:val="28"/>
          <w:szCs w:val="28"/>
        </w:rPr>
        <w:t>9. Контроль за исполнением настоящего постановления оставляю за собой.</w:t>
      </w:r>
    </w:p>
    <w:p w:rsidR="00195289" w:rsidRDefault="00195289" w:rsidP="00195289">
      <w:pPr>
        <w:autoSpaceDE w:val="0"/>
        <w:autoSpaceDN w:val="0"/>
        <w:adjustRightInd w:val="0"/>
        <w:ind w:firstLine="540"/>
        <w:jc w:val="both"/>
        <w:rPr>
          <w:sz w:val="28"/>
          <w:szCs w:val="28"/>
        </w:rPr>
      </w:pPr>
      <w:r>
        <w:rPr>
          <w:sz w:val="28"/>
          <w:szCs w:val="28"/>
        </w:rPr>
        <w:t>10. Настоящее постановление вступает в силу с 1 января 202</w:t>
      </w:r>
      <w:r w:rsidR="00D84A23">
        <w:rPr>
          <w:sz w:val="28"/>
          <w:szCs w:val="28"/>
        </w:rPr>
        <w:t>3</w:t>
      </w:r>
      <w:r>
        <w:rPr>
          <w:sz w:val="28"/>
          <w:szCs w:val="28"/>
        </w:rPr>
        <w:t xml:space="preserve"> года.</w:t>
      </w:r>
    </w:p>
    <w:p w:rsidR="00195289" w:rsidRDefault="00195289" w:rsidP="00195289">
      <w:pPr>
        <w:autoSpaceDE w:val="0"/>
        <w:autoSpaceDN w:val="0"/>
        <w:adjustRightInd w:val="0"/>
        <w:jc w:val="both"/>
        <w:rPr>
          <w:sz w:val="28"/>
          <w:szCs w:val="28"/>
        </w:rPr>
      </w:pPr>
    </w:p>
    <w:p w:rsidR="00E70EA4" w:rsidRDefault="00E70EA4" w:rsidP="00195289">
      <w:pPr>
        <w:autoSpaceDE w:val="0"/>
        <w:autoSpaceDN w:val="0"/>
        <w:adjustRightInd w:val="0"/>
        <w:jc w:val="both"/>
        <w:rPr>
          <w:sz w:val="28"/>
          <w:szCs w:val="28"/>
        </w:rPr>
      </w:pPr>
      <w:r>
        <w:rPr>
          <w:sz w:val="28"/>
          <w:szCs w:val="28"/>
        </w:rPr>
        <w:t xml:space="preserve">  </w:t>
      </w:r>
      <w:bookmarkStart w:id="0" w:name="_GoBack"/>
      <w:bookmarkEnd w:id="0"/>
    </w:p>
    <w:p w:rsidR="00E70EA4" w:rsidRDefault="00E70EA4" w:rsidP="00195289">
      <w:pPr>
        <w:autoSpaceDE w:val="0"/>
        <w:autoSpaceDN w:val="0"/>
        <w:adjustRightInd w:val="0"/>
        <w:jc w:val="both"/>
        <w:rPr>
          <w:sz w:val="28"/>
          <w:szCs w:val="28"/>
        </w:rPr>
      </w:pPr>
    </w:p>
    <w:p w:rsidR="00195289" w:rsidRDefault="00195289" w:rsidP="00195289">
      <w:pPr>
        <w:autoSpaceDE w:val="0"/>
        <w:autoSpaceDN w:val="0"/>
        <w:adjustRightInd w:val="0"/>
        <w:jc w:val="both"/>
        <w:rPr>
          <w:sz w:val="28"/>
          <w:szCs w:val="28"/>
        </w:rPr>
      </w:pPr>
      <w:r>
        <w:rPr>
          <w:sz w:val="28"/>
          <w:szCs w:val="28"/>
        </w:rPr>
        <w:t xml:space="preserve">Глава сельского поселения «Нижняя Омра»                           </w:t>
      </w:r>
      <w:r w:rsidR="00E70EA4">
        <w:rPr>
          <w:sz w:val="28"/>
          <w:szCs w:val="28"/>
        </w:rPr>
        <w:t>Л.С.</w:t>
      </w:r>
      <w:r w:rsidR="00D84A23">
        <w:rPr>
          <w:sz w:val="28"/>
          <w:szCs w:val="28"/>
        </w:rPr>
        <w:t xml:space="preserve">Листопадова </w:t>
      </w:r>
      <w:r>
        <w:rPr>
          <w:sz w:val="28"/>
          <w:szCs w:val="28"/>
        </w:rPr>
        <w:t xml:space="preserve">                                        </w:t>
      </w:r>
    </w:p>
    <w:p w:rsidR="00195289" w:rsidRDefault="00195289" w:rsidP="00195289">
      <w:pPr>
        <w:autoSpaceDE w:val="0"/>
        <w:autoSpaceDN w:val="0"/>
        <w:adjustRightInd w:val="0"/>
        <w:ind w:firstLine="540"/>
        <w:jc w:val="both"/>
        <w:rPr>
          <w:sz w:val="28"/>
          <w:szCs w:val="28"/>
        </w:rPr>
      </w:pPr>
    </w:p>
    <w:p w:rsidR="00195289" w:rsidRDefault="00195289" w:rsidP="00195289">
      <w:pPr>
        <w:autoSpaceDE w:val="0"/>
        <w:autoSpaceDN w:val="0"/>
        <w:adjustRightInd w:val="0"/>
        <w:ind w:firstLine="540"/>
        <w:jc w:val="both"/>
        <w:rPr>
          <w:sz w:val="28"/>
          <w:szCs w:val="28"/>
        </w:rPr>
      </w:pPr>
    </w:p>
    <w:p w:rsidR="00677315" w:rsidRPr="008D012F" w:rsidRDefault="00677315" w:rsidP="00195289">
      <w:pPr>
        <w:autoSpaceDE w:val="0"/>
        <w:autoSpaceDN w:val="0"/>
        <w:adjustRightInd w:val="0"/>
        <w:ind w:firstLine="540"/>
        <w:jc w:val="both"/>
        <w:rPr>
          <w:sz w:val="28"/>
          <w:szCs w:val="28"/>
        </w:rPr>
      </w:pPr>
    </w:p>
    <w:sectPr w:rsidR="00677315" w:rsidRPr="008D012F" w:rsidSect="00E00C92">
      <w:pgSz w:w="11906" w:h="16838" w:code="9"/>
      <w:pgMar w:top="1134" w:right="850" w:bottom="1134"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656" w:rsidRDefault="00813656">
      <w:r>
        <w:separator/>
      </w:r>
    </w:p>
  </w:endnote>
  <w:endnote w:type="continuationSeparator" w:id="0">
    <w:p w:rsidR="00813656" w:rsidRDefault="00813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656" w:rsidRDefault="00813656">
      <w:r>
        <w:separator/>
      </w:r>
    </w:p>
  </w:footnote>
  <w:footnote w:type="continuationSeparator" w:id="0">
    <w:p w:rsidR="00813656" w:rsidRDefault="008136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954B2"/>
    <w:multiLevelType w:val="hybridMultilevel"/>
    <w:tmpl w:val="FFC0316E"/>
    <w:lvl w:ilvl="0" w:tplc="93443CAA">
      <w:start w:val="1"/>
      <w:numFmt w:val="bullet"/>
      <w:lvlText w:val="-"/>
      <w:lvlJc w:val="left"/>
      <w:pPr>
        <w:tabs>
          <w:tab w:val="num" w:pos="360"/>
        </w:tabs>
        <w:ind w:left="360" w:hanging="360"/>
      </w:pPr>
      <w:rPr>
        <w:rFonts w:ascii="Verdana" w:hAnsi="Verdana" w:hint="default"/>
      </w:rPr>
    </w:lvl>
    <w:lvl w:ilvl="1" w:tplc="04190003">
      <w:start w:val="1"/>
      <w:numFmt w:val="bullet"/>
      <w:lvlText w:val="o"/>
      <w:lvlJc w:val="left"/>
      <w:pPr>
        <w:tabs>
          <w:tab w:val="num" w:pos="360"/>
        </w:tabs>
        <w:ind w:left="360" w:hanging="360"/>
      </w:pPr>
      <w:rPr>
        <w:rFonts w:ascii="Courier New" w:hAnsi="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bullet"/>
      <w:lvlText w:val=""/>
      <w:lvlJc w:val="left"/>
      <w:pPr>
        <w:tabs>
          <w:tab w:val="num" w:pos="1800"/>
        </w:tabs>
        <w:ind w:left="1800" w:hanging="360"/>
      </w:pPr>
      <w:rPr>
        <w:rFonts w:ascii="Symbol" w:hAnsi="Symbol" w:hint="default"/>
      </w:rPr>
    </w:lvl>
    <w:lvl w:ilvl="4" w:tplc="04190003">
      <w:start w:val="1"/>
      <w:numFmt w:val="bullet"/>
      <w:lvlText w:val="o"/>
      <w:lvlJc w:val="left"/>
      <w:pPr>
        <w:tabs>
          <w:tab w:val="num" w:pos="2520"/>
        </w:tabs>
        <w:ind w:left="2520" w:hanging="360"/>
      </w:pPr>
      <w:rPr>
        <w:rFonts w:ascii="Courier New" w:hAnsi="Courier New" w:hint="default"/>
      </w:rPr>
    </w:lvl>
    <w:lvl w:ilvl="5" w:tplc="04190005">
      <w:start w:val="1"/>
      <w:numFmt w:val="bullet"/>
      <w:lvlText w:val=""/>
      <w:lvlJc w:val="left"/>
      <w:pPr>
        <w:tabs>
          <w:tab w:val="num" w:pos="3240"/>
        </w:tabs>
        <w:ind w:left="3240" w:hanging="360"/>
      </w:pPr>
      <w:rPr>
        <w:rFonts w:ascii="Wingdings" w:hAnsi="Wingdings" w:hint="default"/>
      </w:rPr>
    </w:lvl>
    <w:lvl w:ilvl="6" w:tplc="04190001">
      <w:start w:val="1"/>
      <w:numFmt w:val="bullet"/>
      <w:lvlText w:val=""/>
      <w:lvlJc w:val="left"/>
      <w:pPr>
        <w:tabs>
          <w:tab w:val="num" w:pos="3960"/>
        </w:tabs>
        <w:ind w:left="3960" w:hanging="360"/>
      </w:pPr>
      <w:rPr>
        <w:rFonts w:ascii="Symbol" w:hAnsi="Symbol" w:hint="default"/>
      </w:rPr>
    </w:lvl>
    <w:lvl w:ilvl="7" w:tplc="04190003">
      <w:start w:val="1"/>
      <w:numFmt w:val="bullet"/>
      <w:lvlText w:val="o"/>
      <w:lvlJc w:val="left"/>
      <w:pPr>
        <w:tabs>
          <w:tab w:val="num" w:pos="4680"/>
        </w:tabs>
        <w:ind w:left="4680" w:hanging="360"/>
      </w:pPr>
      <w:rPr>
        <w:rFonts w:ascii="Courier New" w:hAnsi="Courier New" w:hint="default"/>
      </w:rPr>
    </w:lvl>
    <w:lvl w:ilvl="8" w:tplc="04190005">
      <w:start w:val="1"/>
      <w:numFmt w:val="bullet"/>
      <w:lvlText w:val=""/>
      <w:lvlJc w:val="left"/>
      <w:pPr>
        <w:tabs>
          <w:tab w:val="num" w:pos="5400"/>
        </w:tabs>
        <w:ind w:left="5400" w:hanging="360"/>
      </w:pPr>
      <w:rPr>
        <w:rFonts w:ascii="Wingdings" w:hAnsi="Wingdings" w:hint="default"/>
      </w:rPr>
    </w:lvl>
  </w:abstractNum>
  <w:abstractNum w:abstractNumId="1">
    <w:nsid w:val="08EC7058"/>
    <w:multiLevelType w:val="hybridMultilevel"/>
    <w:tmpl w:val="3FBA2414"/>
    <w:lvl w:ilvl="0" w:tplc="93443CAA">
      <w:start w:val="1"/>
      <w:numFmt w:val="bullet"/>
      <w:lvlText w:val="-"/>
      <w:lvlJc w:val="left"/>
      <w:pPr>
        <w:tabs>
          <w:tab w:val="num" w:pos="360"/>
        </w:tabs>
        <w:ind w:left="360" w:hanging="360"/>
      </w:pPr>
      <w:rPr>
        <w:rFonts w:ascii="Verdana" w:hAnsi="Verdana" w:hint="default"/>
      </w:rPr>
    </w:lvl>
    <w:lvl w:ilvl="1" w:tplc="04190003">
      <w:start w:val="1"/>
      <w:numFmt w:val="bullet"/>
      <w:lvlText w:val="o"/>
      <w:lvlJc w:val="left"/>
      <w:pPr>
        <w:tabs>
          <w:tab w:val="num" w:pos="360"/>
        </w:tabs>
        <w:ind w:left="360" w:hanging="360"/>
      </w:pPr>
      <w:rPr>
        <w:rFonts w:ascii="Courier New" w:hAnsi="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bullet"/>
      <w:lvlText w:val=""/>
      <w:lvlJc w:val="left"/>
      <w:pPr>
        <w:tabs>
          <w:tab w:val="num" w:pos="1800"/>
        </w:tabs>
        <w:ind w:left="1800" w:hanging="360"/>
      </w:pPr>
      <w:rPr>
        <w:rFonts w:ascii="Symbol" w:hAnsi="Symbol" w:hint="default"/>
      </w:rPr>
    </w:lvl>
    <w:lvl w:ilvl="4" w:tplc="04190003">
      <w:start w:val="1"/>
      <w:numFmt w:val="bullet"/>
      <w:lvlText w:val="o"/>
      <w:lvlJc w:val="left"/>
      <w:pPr>
        <w:tabs>
          <w:tab w:val="num" w:pos="2520"/>
        </w:tabs>
        <w:ind w:left="2520" w:hanging="360"/>
      </w:pPr>
      <w:rPr>
        <w:rFonts w:ascii="Courier New" w:hAnsi="Courier New" w:hint="default"/>
      </w:rPr>
    </w:lvl>
    <w:lvl w:ilvl="5" w:tplc="04190005">
      <w:start w:val="1"/>
      <w:numFmt w:val="bullet"/>
      <w:lvlText w:val=""/>
      <w:lvlJc w:val="left"/>
      <w:pPr>
        <w:tabs>
          <w:tab w:val="num" w:pos="3240"/>
        </w:tabs>
        <w:ind w:left="3240" w:hanging="360"/>
      </w:pPr>
      <w:rPr>
        <w:rFonts w:ascii="Wingdings" w:hAnsi="Wingdings" w:hint="default"/>
      </w:rPr>
    </w:lvl>
    <w:lvl w:ilvl="6" w:tplc="04190001">
      <w:start w:val="1"/>
      <w:numFmt w:val="bullet"/>
      <w:lvlText w:val=""/>
      <w:lvlJc w:val="left"/>
      <w:pPr>
        <w:tabs>
          <w:tab w:val="num" w:pos="3960"/>
        </w:tabs>
        <w:ind w:left="3960" w:hanging="360"/>
      </w:pPr>
      <w:rPr>
        <w:rFonts w:ascii="Symbol" w:hAnsi="Symbol" w:hint="default"/>
      </w:rPr>
    </w:lvl>
    <w:lvl w:ilvl="7" w:tplc="04190003">
      <w:start w:val="1"/>
      <w:numFmt w:val="bullet"/>
      <w:lvlText w:val="o"/>
      <w:lvlJc w:val="left"/>
      <w:pPr>
        <w:tabs>
          <w:tab w:val="num" w:pos="4680"/>
        </w:tabs>
        <w:ind w:left="4680" w:hanging="360"/>
      </w:pPr>
      <w:rPr>
        <w:rFonts w:ascii="Courier New" w:hAnsi="Courier New" w:hint="default"/>
      </w:rPr>
    </w:lvl>
    <w:lvl w:ilvl="8" w:tplc="04190005">
      <w:start w:val="1"/>
      <w:numFmt w:val="bullet"/>
      <w:lvlText w:val=""/>
      <w:lvlJc w:val="left"/>
      <w:pPr>
        <w:tabs>
          <w:tab w:val="num" w:pos="5400"/>
        </w:tabs>
        <w:ind w:left="5400" w:hanging="360"/>
      </w:pPr>
      <w:rPr>
        <w:rFonts w:ascii="Wingdings" w:hAnsi="Wingdings" w:hint="default"/>
      </w:rPr>
    </w:lvl>
  </w:abstractNum>
  <w:abstractNum w:abstractNumId="2">
    <w:nsid w:val="0AF633D3"/>
    <w:multiLevelType w:val="hybridMultilevel"/>
    <w:tmpl w:val="317CF06E"/>
    <w:lvl w:ilvl="0" w:tplc="4A2E5E84">
      <w:start w:val="1"/>
      <w:numFmt w:val="decimal"/>
      <w:lvlText w:val="%1."/>
      <w:lvlJc w:val="left"/>
      <w:pPr>
        <w:tabs>
          <w:tab w:val="num" w:pos="644"/>
        </w:tabs>
        <w:ind w:left="644" w:hanging="360"/>
      </w:pPr>
      <w:rPr>
        <w:rFonts w:ascii="Times New Roman" w:eastAsia="Times New Roman" w:hAnsi="Times New Roman" w:cs="Times New Roman"/>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3">
    <w:nsid w:val="1D2B42F2"/>
    <w:multiLevelType w:val="multilevel"/>
    <w:tmpl w:val="1DD27C7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238F5EE1"/>
    <w:multiLevelType w:val="hybridMultilevel"/>
    <w:tmpl w:val="FFFADD7A"/>
    <w:lvl w:ilvl="0" w:tplc="718C7940">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5">
    <w:nsid w:val="25FE4596"/>
    <w:multiLevelType w:val="hybridMultilevel"/>
    <w:tmpl w:val="69D6B328"/>
    <w:lvl w:ilvl="0" w:tplc="0419000F">
      <w:start w:val="1"/>
      <w:numFmt w:val="decimal"/>
      <w:lvlText w:val="%1."/>
      <w:lvlJc w:val="left"/>
      <w:pPr>
        <w:tabs>
          <w:tab w:val="num" w:pos="644"/>
        </w:tabs>
        <w:ind w:left="644"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27650951"/>
    <w:multiLevelType w:val="hybridMultilevel"/>
    <w:tmpl w:val="0D946AA4"/>
    <w:lvl w:ilvl="0" w:tplc="93443CAA">
      <w:start w:val="1"/>
      <w:numFmt w:val="bullet"/>
      <w:lvlText w:val="-"/>
      <w:lvlJc w:val="left"/>
      <w:pPr>
        <w:tabs>
          <w:tab w:val="num" w:pos="360"/>
        </w:tabs>
        <w:ind w:left="360" w:hanging="360"/>
      </w:pPr>
      <w:rPr>
        <w:rFonts w:ascii="Verdana" w:hAnsi="Verdana" w:hint="default"/>
      </w:rPr>
    </w:lvl>
    <w:lvl w:ilvl="1" w:tplc="04190003">
      <w:start w:val="1"/>
      <w:numFmt w:val="bullet"/>
      <w:lvlText w:val="o"/>
      <w:lvlJc w:val="left"/>
      <w:pPr>
        <w:tabs>
          <w:tab w:val="num" w:pos="360"/>
        </w:tabs>
        <w:ind w:left="360" w:hanging="360"/>
      </w:pPr>
      <w:rPr>
        <w:rFonts w:ascii="Courier New" w:hAnsi="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bullet"/>
      <w:lvlText w:val=""/>
      <w:lvlJc w:val="left"/>
      <w:pPr>
        <w:tabs>
          <w:tab w:val="num" w:pos="1800"/>
        </w:tabs>
        <w:ind w:left="1800" w:hanging="360"/>
      </w:pPr>
      <w:rPr>
        <w:rFonts w:ascii="Symbol" w:hAnsi="Symbol" w:hint="default"/>
      </w:rPr>
    </w:lvl>
    <w:lvl w:ilvl="4" w:tplc="04190003">
      <w:start w:val="1"/>
      <w:numFmt w:val="bullet"/>
      <w:lvlText w:val="o"/>
      <w:lvlJc w:val="left"/>
      <w:pPr>
        <w:tabs>
          <w:tab w:val="num" w:pos="2520"/>
        </w:tabs>
        <w:ind w:left="2520" w:hanging="360"/>
      </w:pPr>
      <w:rPr>
        <w:rFonts w:ascii="Courier New" w:hAnsi="Courier New" w:hint="default"/>
      </w:rPr>
    </w:lvl>
    <w:lvl w:ilvl="5" w:tplc="04190005">
      <w:start w:val="1"/>
      <w:numFmt w:val="bullet"/>
      <w:lvlText w:val=""/>
      <w:lvlJc w:val="left"/>
      <w:pPr>
        <w:tabs>
          <w:tab w:val="num" w:pos="3240"/>
        </w:tabs>
        <w:ind w:left="3240" w:hanging="360"/>
      </w:pPr>
      <w:rPr>
        <w:rFonts w:ascii="Wingdings" w:hAnsi="Wingdings" w:hint="default"/>
      </w:rPr>
    </w:lvl>
    <w:lvl w:ilvl="6" w:tplc="04190001">
      <w:start w:val="1"/>
      <w:numFmt w:val="bullet"/>
      <w:lvlText w:val=""/>
      <w:lvlJc w:val="left"/>
      <w:pPr>
        <w:tabs>
          <w:tab w:val="num" w:pos="3960"/>
        </w:tabs>
        <w:ind w:left="3960" w:hanging="360"/>
      </w:pPr>
      <w:rPr>
        <w:rFonts w:ascii="Symbol" w:hAnsi="Symbol" w:hint="default"/>
      </w:rPr>
    </w:lvl>
    <w:lvl w:ilvl="7" w:tplc="04190003">
      <w:start w:val="1"/>
      <w:numFmt w:val="bullet"/>
      <w:lvlText w:val="o"/>
      <w:lvlJc w:val="left"/>
      <w:pPr>
        <w:tabs>
          <w:tab w:val="num" w:pos="4680"/>
        </w:tabs>
        <w:ind w:left="4680" w:hanging="360"/>
      </w:pPr>
      <w:rPr>
        <w:rFonts w:ascii="Courier New" w:hAnsi="Courier New" w:hint="default"/>
      </w:rPr>
    </w:lvl>
    <w:lvl w:ilvl="8" w:tplc="04190005">
      <w:start w:val="1"/>
      <w:numFmt w:val="bullet"/>
      <w:lvlText w:val=""/>
      <w:lvlJc w:val="left"/>
      <w:pPr>
        <w:tabs>
          <w:tab w:val="num" w:pos="5400"/>
        </w:tabs>
        <w:ind w:left="5400" w:hanging="360"/>
      </w:pPr>
      <w:rPr>
        <w:rFonts w:ascii="Wingdings" w:hAnsi="Wingdings" w:hint="default"/>
      </w:rPr>
    </w:lvl>
  </w:abstractNum>
  <w:abstractNum w:abstractNumId="7">
    <w:nsid w:val="2E3E4888"/>
    <w:multiLevelType w:val="hybridMultilevel"/>
    <w:tmpl w:val="AF282DE0"/>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8">
    <w:nsid w:val="32B6379E"/>
    <w:multiLevelType w:val="multilevel"/>
    <w:tmpl w:val="AED8465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75E58FD"/>
    <w:multiLevelType w:val="hybridMultilevel"/>
    <w:tmpl w:val="32544002"/>
    <w:lvl w:ilvl="0" w:tplc="93443CAA">
      <w:start w:val="1"/>
      <w:numFmt w:val="bullet"/>
      <w:lvlText w:val="-"/>
      <w:lvlJc w:val="left"/>
      <w:pPr>
        <w:tabs>
          <w:tab w:val="num" w:pos="360"/>
        </w:tabs>
        <w:ind w:left="360" w:hanging="360"/>
      </w:pPr>
      <w:rPr>
        <w:rFonts w:ascii="Verdana" w:hAnsi="Verdana" w:hint="default"/>
      </w:rPr>
    </w:lvl>
    <w:lvl w:ilvl="1" w:tplc="04190003">
      <w:start w:val="1"/>
      <w:numFmt w:val="bullet"/>
      <w:lvlText w:val="o"/>
      <w:lvlJc w:val="left"/>
      <w:pPr>
        <w:tabs>
          <w:tab w:val="num" w:pos="360"/>
        </w:tabs>
        <w:ind w:left="360" w:hanging="360"/>
      </w:pPr>
      <w:rPr>
        <w:rFonts w:ascii="Courier New" w:hAnsi="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bullet"/>
      <w:lvlText w:val=""/>
      <w:lvlJc w:val="left"/>
      <w:pPr>
        <w:tabs>
          <w:tab w:val="num" w:pos="1800"/>
        </w:tabs>
        <w:ind w:left="1800" w:hanging="360"/>
      </w:pPr>
      <w:rPr>
        <w:rFonts w:ascii="Symbol" w:hAnsi="Symbol" w:hint="default"/>
      </w:rPr>
    </w:lvl>
    <w:lvl w:ilvl="4" w:tplc="04190003">
      <w:start w:val="1"/>
      <w:numFmt w:val="bullet"/>
      <w:lvlText w:val="o"/>
      <w:lvlJc w:val="left"/>
      <w:pPr>
        <w:tabs>
          <w:tab w:val="num" w:pos="2520"/>
        </w:tabs>
        <w:ind w:left="2520" w:hanging="360"/>
      </w:pPr>
      <w:rPr>
        <w:rFonts w:ascii="Courier New" w:hAnsi="Courier New" w:hint="default"/>
      </w:rPr>
    </w:lvl>
    <w:lvl w:ilvl="5" w:tplc="04190005">
      <w:start w:val="1"/>
      <w:numFmt w:val="bullet"/>
      <w:lvlText w:val=""/>
      <w:lvlJc w:val="left"/>
      <w:pPr>
        <w:tabs>
          <w:tab w:val="num" w:pos="3240"/>
        </w:tabs>
        <w:ind w:left="3240" w:hanging="360"/>
      </w:pPr>
      <w:rPr>
        <w:rFonts w:ascii="Wingdings" w:hAnsi="Wingdings" w:hint="default"/>
      </w:rPr>
    </w:lvl>
    <w:lvl w:ilvl="6" w:tplc="04190001">
      <w:start w:val="1"/>
      <w:numFmt w:val="bullet"/>
      <w:lvlText w:val=""/>
      <w:lvlJc w:val="left"/>
      <w:pPr>
        <w:tabs>
          <w:tab w:val="num" w:pos="3960"/>
        </w:tabs>
        <w:ind w:left="3960" w:hanging="360"/>
      </w:pPr>
      <w:rPr>
        <w:rFonts w:ascii="Symbol" w:hAnsi="Symbol" w:hint="default"/>
      </w:rPr>
    </w:lvl>
    <w:lvl w:ilvl="7" w:tplc="04190003">
      <w:start w:val="1"/>
      <w:numFmt w:val="bullet"/>
      <w:lvlText w:val="o"/>
      <w:lvlJc w:val="left"/>
      <w:pPr>
        <w:tabs>
          <w:tab w:val="num" w:pos="4680"/>
        </w:tabs>
        <w:ind w:left="4680" w:hanging="360"/>
      </w:pPr>
      <w:rPr>
        <w:rFonts w:ascii="Courier New" w:hAnsi="Courier New" w:hint="default"/>
      </w:rPr>
    </w:lvl>
    <w:lvl w:ilvl="8" w:tplc="04190005">
      <w:start w:val="1"/>
      <w:numFmt w:val="bullet"/>
      <w:lvlText w:val=""/>
      <w:lvlJc w:val="left"/>
      <w:pPr>
        <w:tabs>
          <w:tab w:val="num" w:pos="5400"/>
        </w:tabs>
        <w:ind w:left="5400" w:hanging="360"/>
      </w:pPr>
      <w:rPr>
        <w:rFonts w:ascii="Wingdings" w:hAnsi="Wingdings" w:hint="default"/>
      </w:rPr>
    </w:lvl>
  </w:abstractNum>
  <w:abstractNum w:abstractNumId="10">
    <w:nsid w:val="3C734B7E"/>
    <w:multiLevelType w:val="hybridMultilevel"/>
    <w:tmpl w:val="B52CEE68"/>
    <w:lvl w:ilvl="0" w:tplc="93443CAA">
      <w:start w:val="1"/>
      <w:numFmt w:val="bullet"/>
      <w:lvlText w:val="-"/>
      <w:lvlJc w:val="left"/>
      <w:pPr>
        <w:tabs>
          <w:tab w:val="num" w:pos="360"/>
        </w:tabs>
        <w:ind w:left="360" w:hanging="360"/>
      </w:pPr>
      <w:rPr>
        <w:rFonts w:ascii="Verdana" w:hAnsi="Verdana" w:hint="default"/>
      </w:rPr>
    </w:lvl>
    <w:lvl w:ilvl="1" w:tplc="04190003">
      <w:start w:val="1"/>
      <w:numFmt w:val="bullet"/>
      <w:lvlText w:val="o"/>
      <w:lvlJc w:val="left"/>
      <w:pPr>
        <w:tabs>
          <w:tab w:val="num" w:pos="360"/>
        </w:tabs>
        <w:ind w:left="360" w:hanging="360"/>
      </w:pPr>
      <w:rPr>
        <w:rFonts w:ascii="Courier New" w:hAnsi="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bullet"/>
      <w:lvlText w:val=""/>
      <w:lvlJc w:val="left"/>
      <w:pPr>
        <w:tabs>
          <w:tab w:val="num" w:pos="1800"/>
        </w:tabs>
        <w:ind w:left="1800" w:hanging="360"/>
      </w:pPr>
      <w:rPr>
        <w:rFonts w:ascii="Symbol" w:hAnsi="Symbol" w:hint="default"/>
      </w:rPr>
    </w:lvl>
    <w:lvl w:ilvl="4" w:tplc="04190003">
      <w:start w:val="1"/>
      <w:numFmt w:val="bullet"/>
      <w:lvlText w:val="o"/>
      <w:lvlJc w:val="left"/>
      <w:pPr>
        <w:tabs>
          <w:tab w:val="num" w:pos="2520"/>
        </w:tabs>
        <w:ind w:left="2520" w:hanging="360"/>
      </w:pPr>
      <w:rPr>
        <w:rFonts w:ascii="Courier New" w:hAnsi="Courier New" w:hint="default"/>
      </w:rPr>
    </w:lvl>
    <w:lvl w:ilvl="5" w:tplc="04190005">
      <w:start w:val="1"/>
      <w:numFmt w:val="bullet"/>
      <w:lvlText w:val=""/>
      <w:lvlJc w:val="left"/>
      <w:pPr>
        <w:tabs>
          <w:tab w:val="num" w:pos="3240"/>
        </w:tabs>
        <w:ind w:left="3240" w:hanging="360"/>
      </w:pPr>
      <w:rPr>
        <w:rFonts w:ascii="Wingdings" w:hAnsi="Wingdings" w:hint="default"/>
      </w:rPr>
    </w:lvl>
    <w:lvl w:ilvl="6" w:tplc="04190001">
      <w:start w:val="1"/>
      <w:numFmt w:val="bullet"/>
      <w:lvlText w:val=""/>
      <w:lvlJc w:val="left"/>
      <w:pPr>
        <w:tabs>
          <w:tab w:val="num" w:pos="3960"/>
        </w:tabs>
        <w:ind w:left="3960" w:hanging="360"/>
      </w:pPr>
      <w:rPr>
        <w:rFonts w:ascii="Symbol" w:hAnsi="Symbol" w:hint="default"/>
      </w:rPr>
    </w:lvl>
    <w:lvl w:ilvl="7" w:tplc="04190003">
      <w:start w:val="1"/>
      <w:numFmt w:val="bullet"/>
      <w:lvlText w:val="o"/>
      <w:lvlJc w:val="left"/>
      <w:pPr>
        <w:tabs>
          <w:tab w:val="num" w:pos="4680"/>
        </w:tabs>
        <w:ind w:left="4680" w:hanging="360"/>
      </w:pPr>
      <w:rPr>
        <w:rFonts w:ascii="Courier New" w:hAnsi="Courier New" w:hint="default"/>
      </w:rPr>
    </w:lvl>
    <w:lvl w:ilvl="8" w:tplc="04190005">
      <w:start w:val="1"/>
      <w:numFmt w:val="bullet"/>
      <w:lvlText w:val=""/>
      <w:lvlJc w:val="left"/>
      <w:pPr>
        <w:tabs>
          <w:tab w:val="num" w:pos="5400"/>
        </w:tabs>
        <w:ind w:left="5400" w:hanging="360"/>
      </w:pPr>
      <w:rPr>
        <w:rFonts w:ascii="Wingdings" w:hAnsi="Wingdings" w:hint="default"/>
      </w:rPr>
    </w:lvl>
  </w:abstractNum>
  <w:abstractNum w:abstractNumId="11">
    <w:nsid w:val="3CA00BA8"/>
    <w:multiLevelType w:val="hybridMultilevel"/>
    <w:tmpl w:val="B2FCE3BC"/>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2">
    <w:nsid w:val="3E7F5901"/>
    <w:multiLevelType w:val="hybridMultilevel"/>
    <w:tmpl w:val="98023456"/>
    <w:lvl w:ilvl="0" w:tplc="4F969BCA">
      <w:start w:val="1"/>
      <w:numFmt w:val="decimal"/>
      <w:lvlText w:val="%1."/>
      <w:lvlJc w:val="left"/>
      <w:pPr>
        <w:tabs>
          <w:tab w:val="num" w:pos="720"/>
        </w:tabs>
        <w:ind w:left="720" w:hanging="360"/>
      </w:pPr>
      <w:rPr>
        <w:rFonts w:cs="Times New Roman" w:hint="default"/>
        <w:color w:val="000000"/>
      </w:rPr>
    </w:lvl>
    <w:lvl w:ilvl="1" w:tplc="1F6CF13C">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42741B15"/>
    <w:multiLevelType w:val="hybridMultilevel"/>
    <w:tmpl w:val="1158E31E"/>
    <w:lvl w:ilvl="0" w:tplc="7C043C96">
      <w:start w:val="1"/>
      <w:numFmt w:val="decimal"/>
      <w:lvlText w:val="%1."/>
      <w:lvlJc w:val="left"/>
      <w:pPr>
        <w:tabs>
          <w:tab w:val="num" w:pos="720"/>
        </w:tabs>
        <w:ind w:left="720" w:hanging="360"/>
      </w:pPr>
      <w:rPr>
        <w:rFonts w:ascii="Times New Roman" w:eastAsia="Times New Roman" w:hAnsi="Times New Roman" w:cs="Times New Roman"/>
      </w:rPr>
    </w:lvl>
    <w:lvl w:ilvl="1" w:tplc="AE20B4AE">
      <w:start w:val="2"/>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47816FFF"/>
    <w:multiLevelType w:val="hybridMultilevel"/>
    <w:tmpl w:val="CBB8DEA6"/>
    <w:lvl w:ilvl="0" w:tplc="93443CAA">
      <w:start w:val="1"/>
      <w:numFmt w:val="bullet"/>
      <w:lvlText w:val="-"/>
      <w:lvlJc w:val="left"/>
      <w:pPr>
        <w:tabs>
          <w:tab w:val="num" w:pos="360"/>
        </w:tabs>
        <w:ind w:left="360" w:hanging="360"/>
      </w:pPr>
      <w:rPr>
        <w:rFonts w:ascii="Verdana" w:hAnsi="Verdana" w:hint="default"/>
      </w:rPr>
    </w:lvl>
    <w:lvl w:ilvl="1" w:tplc="04190003">
      <w:start w:val="1"/>
      <w:numFmt w:val="bullet"/>
      <w:lvlText w:val="o"/>
      <w:lvlJc w:val="left"/>
      <w:pPr>
        <w:tabs>
          <w:tab w:val="num" w:pos="360"/>
        </w:tabs>
        <w:ind w:left="360" w:hanging="360"/>
      </w:pPr>
      <w:rPr>
        <w:rFonts w:ascii="Courier New" w:hAnsi="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bullet"/>
      <w:lvlText w:val=""/>
      <w:lvlJc w:val="left"/>
      <w:pPr>
        <w:tabs>
          <w:tab w:val="num" w:pos="1800"/>
        </w:tabs>
        <w:ind w:left="1800" w:hanging="360"/>
      </w:pPr>
      <w:rPr>
        <w:rFonts w:ascii="Symbol" w:hAnsi="Symbol" w:hint="default"/>
      </w:rPr>
    </w:lvl>
    <w:lvl w:ilvl="4" w:tplc="04190003">
      <w:start w:val="1"/>
      <w:numFmt w:val="bullet"/>
      <w:lvlText w:val="o"/>
      <w:lvlJc w:val="left"/>
      <w:pPr>
        <w:tabs>
          <w:tab w:val="num" w:pos="2520"/>
        </w:tabs>
        <w:ind w:left="2520" w:hanging="360"/>
      </w:pPr>
      <w:rPr>
        <w:rFonts w:ascii="Courier New" w:hAnsi="Courier New" w:hint="default"/>
      </w:rPr>
    </w:lvl>
    <w:lvl w:ilvl="5" w:tplc="04190005">
      <w:start w:val="1"/>
      <w:numFmt w:val="bullet"/>
      <w:lvlText w:val=""/>
      <w:lvlJc w:val="left"/>
      <w:pPr>
        <w:tabs>
          <w:tab w:val="num" w:pos="3240"/>
        </w:tabs>
        <w:ind w:left="3240" w:hanging="360"/>
      </w:pPr>
      <w:rPr>
        <w:rFonts w:ascii="Wingdings" w:hAnsi="Wingdings" w:hint="default"/>
      </w:rPr>
    </w:lvl>
    <w:lvl w:ilvl="6" w:tplc="04190001">
      <w:start w:val="1"/>
      <w:numFmt w:val="bullet"/>
      <w:lvlText w:val=""/>
      <w:lvlJc w:val="left"/>
      <w:pPr>
        <w:tabs>
          <w:tab w:val="num" w:pos="3960"/>
        </w:tabs>
        <w:ind w:left="3960" w:hanging="360"/>
      </w:pPr>
      <w:rPr>
        <w:rFonts w:ascii="Symbol" w:hAnsi="Symbol" w:hint="default"/>
      </w:rPr>
    </w:lvl>
    <w:lvl w:ilvl="7" w:tplc="04190003">
      <w:start w:val="1"/>
      <w:numFmt w:val="bullet"/>
      <w:lvlText w:val="o"/>
      <w:lvlJc w:val="left"/>
      <w:pPr>
        <w:tabs>
          <w:tab w:val="num" w:pos="4680"/>
        </w:tabs>
        <w:ind w:left="4680" w:hanging="360"/>
      </w:pPr>
      <w:rPr>
        <w:rFonts w:ascii="Courier New" w:hAnsi="Courier New" w:hint="default"/>
      </w:rPr>
    </w:lvl>
    <w:lvl w:ilvl="8" w:tplc="04190005">
      <w:start w:val="1"/>
      <w:numFmt w:val="bullet"/>
      <w:lvlText w:val=""/>
      <w:lvlJc w:val="left"/>
      <w:pPr>
        <w:tabs>
          <w:tab w:val="num" w:pos="5400"/>
        </w:tabs>
        <w:ind w:left="5400" w:hanging="360"/>
      </w:pPr>
      <w:rPr>
        <w:rFonts w:ascii="Wingdings" w:hAnsi="Wingdings" w:hint="default"/>
      </w:rPr>
    </w:lvl>
  </w:abstractNum>
  <w:abstractNum w:abstractNumId="15">
    <w:nsid w:val="4F413B6E"/>
    <w:multiLevelType w:val="hybridMultilevel"/>
    <w:tmpl w:val="AC6C4BBE"/>
    <w:lvl w:ilvl="0" w:tplc="9998CBC4">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16">
    <w:nsid w:val="64D761D5"/>
    <w:multiLevelType w:val="hybridMultilevel"/>
    <w:tmpl w:val="E7C410B2"/>
    <w:lvl w:ilvl="0" w:tplc="93443CAA">
      <w:start w:val="1"/>
      <w:numFmt w:val="bullet"/>
      <w:lvlText w:val="-"/>
      <w:lvlJc w:val="left"/>
      <w:pPr>
        <w:tabs>
          <w:tab w:val="num" w:pos="1440"/>
        </w:tabs>
        <w:ind w:left="1440" w:hanging="360"/>
      </w:pPr>
      <w:rPr>
        <w:rFonts w:ascii="Verdana" w:hAnsi="Verdana"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7517550A"/>
    <w:multiLevelType w:val="hybridMultilevel"/>
    <w:tmpl w:val="13389AC2"/>
    <w:lvl w:ilvl="0" w:tplc="0419000F">
      <w:start w:val="1"/>
      <w:numFmt w:val="decimal"/>
      <w:lvlText w:val="%1."/>
      <w:lvlJc w:val="left"/>
      <w:pPr>
        <w:tabs>
          <w:tab w:val="num" w:pos="644"/>
        </w:tabs>
        <w:ind w:left="644" w:hanging="360"/>
      </w:pPr>
      <w:rPr>
        <w:rFonts w:cs="Times New Roman" w:hint="default"/>
      </w:rPr>
    </w:lvl>
    <w:lvl w:ilvl="1" w:tplc="04190019">
      <w:start w:val="1"/>
      <w:numFmt w:val="lowerLetter"/>
      <w:lvlText w:val="%2."/>
      <w:lvlJc w:val="left"/>
      <w:pPr>
        <w:tabs>
          <w:tab w:val="num" w:pos="1724"/>
        </w:tabs>
        <w:ind w:left="1724" w:hanging="360"/>
      </w:pPr>
      <w:rPr>
        <w:rFonts w:cs="Times New Roman"/>
      </w:rPr>
    </w:lvl>
    <w:lvl w:ilvl="2" w:tplc="0419001B">
      <w:start w:val="1"/>
      <w:numFmt w:val="lowerRoman"/>
      <w:lvlText w:val="%3."/>
      <w:lvlJc w:val="right"/>
      <w:pPr>
        <w:tabs>
          <w:tab w:val="num" w:pos="2444"/>
        </w:tabs>
        <w:ind w:left="2444" w:hanging="180"/>
      </w:pPr>
      <w:rPr>
        <w:rFonts w:cs="Times New Roman"/>
      </w:rPr>
    </w:lvl>
    <w:lvl w:ilvl="3" w:tplc="0419000F">
      <w:start w:val="1"/>
      <w:numFmt w:val="decimal"/>
      <w:lvlText w:val="%4."/>
      <w:lvlJc w:val="left"/>
      <w:pPr>
        <w:tabs>
          <w:tab w:val="num" w:pos="3164"/>
        </w:tabs>
        <w:ind w:left="3164" w:hanging="360"/>
      </w:pPr>
      <w:rPr>
        <w:rFonts w:cs="Times New Roman"/>
      </w:rPr>
    </w:lvl>
    <w:lvl w:ilvl="4" w:tplc="04190019">
      <w:start w:val="1"/>
      <w:numFmt w:val="lowerLetter"/>
      <w:lvlText w:val="%5."/>
      <w:lvlJc w:val="left"/>
      <w:pPr>
        <w:tabs>
          <w:tab w:val="num" w:pos="3884"/>
        </w:tabs>
        <w:ind w:left="3884" w:hanging="360"/>
      </w:pPr>
      <w:rPr>
        <w:rFonts w:cs="Times New Roman"/>
      </w:rPr>
    </w:lvl>
    <w:lvl w:ilvl="5" w:tplc="0419001B">
      <w:start w:val="1"/>
      <w:numFmt w:val="lowerRoman"/>
      <w:lvlText w:val="%6."/>
      <w:lvlJc w:val="right"/>
      <w:pPr>
        <w:tabs>
          <w:tab w:val="num" w:pos="4604"/>
        </w:tabs>
        <w:ind w:left="4604" w:hanging="180"/>
      </w:pPr>
      <w:rPr>
        <w:rFonts w:cs="Times New Roman"/>
      </w:rPr>
    </w:lvl>
    <w:lvl w:ilvl="6" w:tplc="0419000F">
      <w:start w:val="1"/>
      <w:numFmt w:val="decimal"/>
      <w:lvlText w:val="%7."/>
      <w:lvlJc w:val="left"/>
      <w:pPr>
        <w:tabs>
          <w:tab w:val="num" w:pos="5324"/>
        </w:tabs>
        <w:ind w:left="5324" w:hanging="360"/>
      </w:pPr>
      <w:rPr>
        <w:rFonts w:cs="Times New Roman"/>
      </w:rPr>
    </w:lvl>
    <w:lvl w:ilvl="7" w:tplc="04190019">
      <w:start w:val="1"/>
      <w:numFmt w:val="lowerLetter"/>
      <w:lvlText w:val="%8."/>
      <w:lvlJc w:val="left"/>
      <w:pPr>
        <w:tabs>
          <w:tab w:val="num" w:pos="6044"/>
        </w:tabs>
        <w:ind w:left="6044" w:hanging="360"/>
      </w:pPr>
      <w:rPr>
        <w:rFonts w:cs="Times New Roman"/>
      </w:rPr>
    </w:lvl>
    <w:lvl w:ilvl="8" w:tplc="0419001B">
      <w:start w:val="1"/>
      <w:numFmt w:val="lowerRoman"/>
      <w:lvlText w:val="%9."/>
      <w:lvlJc w:val="right"/>
      <w:pPr>
        <w:tabs>
          <w:tab w:val="num" w:pos="6764"/>
        </w:tabs>
        <w:ind w:left="6764" w:hanging="180"/>
      </w:pPr>
      <w:rPr>
        <w:rFonts w:cs="Times New Roman"/>
      </w:rPr>
    </w:lvl>
  </w:abstractNum>
  <w:abstractNum w:abstractNumId="18">
    <w:nsid w:val="7AB42579"/>
    <w:multiLevelType w:val="hybridMultilevel"/>
    <w:tmpl w:val="8534AA52"/>
    <w:lvl w:ilvl="0" w:tplc="93443CAA">
      <w:start w:val="1"/>
      <w:numFmt w:val="bullet"/>
      <w:lvlText w:val="-"/>
      <w:lvlJc w:val="left"/>
      <w:pPr>
        <w:tabs>
          <w:tab w:val="num" w:pos="2520"/>
        </w:tabs>
        <w:ind w:left="2520" w:hanging="360"/>
      </w:pPr>
      <w:rPr>
        <w:rFonts w:ascii="Verdana" w:hAnsi="Verdana" w:hint="default"/>
      </w:rPr>
    </w:lvl>
    <w:lvl w:ilvl="1" w:tplc="04190003">
      <w:start w:val="1"/>
      <w:numFmt w:val="bullet"/>
      <w:lvlText w:val="o"/>
      <w:lvlJc w:val="left"/>
      <w:pPr>
        <w:tabs>
          <w:tab w:val="num" w:pos="2520"/>
        </w:tabs>
        <w:ind w:left="2520" w:hanging="360"/>
      </w:pPr>
      <w:rPr>
        <w:rFonts w:ascii="Courier New" w:hAnsi="Courier New"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19">
    <w:nsid w:val="7B931B29"/>
    <w:multiLevelType w:val="hybridMultilevel"/>
    <w:tmpl w:val="50D67768"/>
    <w:lvl w:ilvl="0" w:tplc="93443CAA">
      <w:start w:val="1"/>
      <w:numFmt w:val="bullet"/>
      <w:lvlText w:val="-"/>
      <w:lvlJc w:val="left"/>
      <w:pPr>
        <w:tabs>
          <w:tab w:val="num" w:pos="360"/>
        </w:tabs>
        <w:ind w:left="360" w:hanging="360"/>
      </w:pPr>
      <w:rPr>
        <w:rFonts w:ascii="Verdana" w:hAnsi="Verdana" w:hint="default"/>
      </w:rPr>
    </w:lvl>
    <w:lvl w:ilvl="1" w:tplc="04190003">
      <w:start w:val="1"/>
      <w:numFmt w:val="bullet"/>
      <w:lvlText w:val="o"/>
      <w:lvlJc w:val="left"/>
      <w:pPr>
        <w:tabs>
          <w:tab w:val="num" w:pos="360"/>
        </w:tabs>
        <w:ind w:left="360" w:hanging="360"/>
      </w:pPr>
      <w:rPr>
        <w:rFonts w:ascii="Courier New" w:hAnsi="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bullet"/>
      <w:lvlText w:val=""/>
      <w:lvlJc w:val="left"/>
      <w:pPr>
        <w:tabs>
          <w:tab w:val="num" w:pos="1800"/>
        </w:tabs>
        <w:ind w:left="1800" w:hanging="360"/>
      </w:pPr>
      <w:rPr>
        <w:rFonts w:ascii="Symbol" w:hAnsi="Symbol" w:hint="default"/>
      </w:rPr>
    </w:lvl>
    <w:lvl w:ilvl="4" w:tplc="04190003">
      <w:start w:val="1"/>
      <w:numFmt w:val="bullet"/>
      <w:lvlText w:val="o"/>
      <w:lvlJc w:val="left"/>
      <w:pPr>
        <w:tabs>
          <w:tab w:val="num" w:pos="2520"/>
        </w:tabs>
        <w:ind w:left="2520" w:hanging="360"/>
      </w:pPr>
      <w:rPr>
        <w:rFonts w:ascii="Courier New" w:hAnsi="Courier New" w:hint="default"/>
      </w:rPr>
    </w:lvl>
    <w:lvl w:ilvl="5" w:tplc="04190005">
      <w:start w:val="1"/>
      <w:numFmt w:val="bullet"/>
      <w:lvlText w:val=""/>
      <w:lvlJc w:val="left"/>
      <w:pPr>
        <w:tabs>
          <w:tab w:val="num" w:pos="3240"/>
        </w:tabs>
        <w:ind w:left="3240" w:hanging="360"/>
      </w:pPr>
      <w:rPr>
        <w:rFonts w:ascii="Wingdings" w:hAnsi="Wingdings" w:hint="default"/>
      </w:rPr>
    </w:lvl>
    <w:lvl w:ilvl="6" w:tplc="04190001">
      <w:start w:val="1"/>
      <w:numFmt w:val="bullet"/>
      <w:lvlText w:val=""/>
      <w:lvlJc w:val="left"/>
      <w:pPr>
        <w:tabs>
          <w:tab w:val="num" w:pos="3960"/>
        </w:tabs>
        <w:ind w:left="3960" w:hanging="360"/>
      </w:pPr>
      <w:rPr>
        <w:rFonts w:ascii="Symbol" w:hAnsi="Symbol" w:hint="default"/>
      </w:rPr>
    </w:lvl>
    <w:lvl w:ilvl="7" w:tplc="04190003">
      <w:start w:val="1"/>
      <w:numFmt w:val="bullet"/>
      <w:lvlText w:val="o"/>
      <w:lvlJc w:val="left"/>
      <w:pPr>
        <w:tabs>
          <w:tab w:val="num" w:pos="4680"/>
        </w:tabs>
        <w:ind w:left="4680" w:hanging="360"/>
      </w:pPr>
      <w:rPr>
        <w:rFonts w:ascii="Courier New" w:hAnsi="Courier New" w:hint="default"/>
      </w:rPr>
    </w:lvl>
    <w:lvl w:ilvl="8" w:tplc="04190005">
      <w:start w:val="1"/>
      <w:numFmt w:val="bullet"/>
      <w:lvlText w:val=""/>
      <w:lvlJc w:val="left"/>
      <w:pPr>
        <w:tabs>
          <w:tab w:val="num" w:pos="5400"/>
        </w:tabs>
        <w:ind w:left="5400" w:hanging="360"/>
      </w:pPr>
      <w:rPr>
        <w:rFonts w:ascii="Wingdings" w:hAnsi="Wingdings" w:hint="default"/>
      </w:rPr>
    </w:lvl>
  </w:abstractNum>
  <w:num w:numId="1">
    <w:abstractNumId w:val="10"/>
  </w:num>
  <w:num w:numId="2">
    <w:abstractNumId w:val="14"/>
  </w:num>
  <w:num w:numId="3">
    <w:abstractNumId w:val="19"/>
  </w:num>
  <w:num w:numId="4">
    <w:abstractNumId w:val="6"/>
  </w:num>
  <w:num w:numId="5">
    <w:abstractNumId w:val="9"/>
  </w:num>
  <w:num w:numId="6">
    <w:abstractNumId w:val="0"/>
  </w:num>
  <w:num w:numId="7">
    <w:abstractNumId w:val="1"/>
  </w:num>
  <w:num w:numId="8">
    <w:abstractNumId w:val="7"/>
  </w:num>
  <w:num w:numId="9">
    <w:abstractNumId w:val="3"/>
  </w:num>
  <w:num w:numId="10">
    <w:abstractNumId w:val="16"/>
  </w:num>
  <w:num w:numId="11">
    <w:abstractNumId w:val="18"/>
  </w:num>
  <w:num w:numId="12">
    <w:abstractNumId w:val="11"/>
  </w:num>
  <w:num w:numId="13">
    <w:abstractNumId w:val="4"/>
  </w:num>
  <w:num w:numId="14">
    <w:abstractNumId w:val="12"/>
  </w:num>
  <w:num w:numId="15">
    <w:abstractNumId w:val="2"/>
  </w:num>
  <w:num w:numId="16">
    <w:abstractNumId w:val="17"/>
  </w:num>
  <w:num w:numId="17">
    <w:abstractNumId w:val="5"/>
  </w:num>
  <w:num w:numId="18">
    <w:abstractNumId w:val="15"/>
  </w:num>
  <w:num w:numId="19">
    <w:abstractNumId w:val="1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299"/>
    <w:rsid w:val="00000FB6"/>
    <w:rsid w:val="0000259B"/>
    <w:rsid w:val="000035A6"/>
    <w:rsid w:val="00005C87"/>
    <w:rsid w:val="00007271"/>
    <w:rsid w:val="00012138"/>
    <w:rsid w:val="00013CB1"/>
    <w:rsid w:val="000165DF"/>
    <w:rsid w:val="00021D50"/>
    <w:rsid w:val="00022118"/>
    <w:rsid w:val="000228E6"/>
    <w:rsid w:val="0002491A"/>
    <w:rsid w:val="00030B3F"/>
    <w:rsid w:val="00033480"/>
    <w:rsid w:val="00036B68"/>
    <w:rsid w:val="00041B15"/>
    <w:rsid w:val="000436B6"/>
    <w:rsid w:val="000439BD"/>
    <w:rsid w:val="00045D61"/>
    <w:rsid w:val="00053DD9"/>
    <w:rsid w:val="000574DA"/>
    <w:rsid w:val="00060AAB"/>
    <w:rsid w:val="00065407"/>
    <w:rsid w:val="00066BCD"/>
    <w:rsid w:val="00067767"/>
    <w:rsid w:val="00070B7B"/>
    <w:rsid w:val="00076B4A"/>
    <w:rsid w:val="00077499"/>
    <w:rsid w:val="00077C66"/>
    <w:rsid w:val="0008309D"/>
    <w:rsid w:val="000868BA"/>
    <w:rsid w:val="000916F8"/>
    <w:rsid w:val="00091E61"/>
    <w:rsid w:val="000950FD"/>
    <w:rsid w:val="000A1E80"/>
    <w:rsid w:val="000A38A4"/>
    <w:rsid w:val="000A5386"/>
    <w:rsid w:val="000A5A79"/>
    <w:rsid w:val="000B1866"/>
    <w:rsid w:val="000B520D"/>
    <w:rsid w:val="000B7C68"/>
    <w:rsid w:val="000C1F4C"/>
    <w:rsid w:val="000C208E"/>
    <w:rsid w:val="000C2202"/>
    <w:rsid w:val="000C61B9"/>
    <w:rsid w:val="000D0D98"/>
    <w:rsid w:val="000D2D8F"/>
    <w:rsid w:val="000F617C"/>
    <w:rsid w:val="000F7B7A"/>
    <w:rsid w:val="000F7F4E"/>
    <w:rsid w:val="00113711"/>
    <w:rsid w:val="00117F63"/>
    <w:rsid w:val="00120B37"/>
    <w:rsid w:val="00121AB6"/>
    <w:rsid w:val="0012250B"/>
    <w:rsid w:val="0012277A"/>
    <w:rsid w:val="00122C7B"/>
    <w:rsid w:val="00127FE1"/>
    <w:rsid w:val="001326EE"/>
    <w:rsid w:val="00142614"/>
    <w:rsid w:val="00145B7D"/>
    <w:rsid w:val="00145F9B"/>
    <w:rsid w:val="00153CFD"/>
    <w:rsid w:val="001547A8"/>
    <w:rsid w:val="00156A7F"/>
    <w:rsid w:val="00160009"/>
    <w:rsid w:val="00162151"/>
    <w:rsid w:val="001654A6"/>
    <w:rsid w:val="001750A0"/>
    <w:rsid w:val="00175168"/>
    <w:rsid w:val="00180E56"/>
    <w:rsid w:val="0018321C"/>
    <w:rsid w:val="0018327E"/>
    <w:rsid w:val="00195289"/>
    <w:rsid w:val="001A5220"/>
    <w:rsid w:val="001A7AA1"/>
    <w:rsid w:val="001B0425"/>
    <w:rsid w:val="001B0A8A"/>
    <w:rsid w:val="001B3FF1"/>
    <w:rsid w:val="001B4498"/>
    <w:rsid w:val="001B46A3"/>
    <w:rsid w:val="001B5AB2"/>
    <w:rsid w:val="001B65BF"/>
    <w:rsid w:val="001B65E5"/>
    <w:rsid w:val="001C0581"/>
    <w:rsid w:val="001C1DAC"/>
    <w:rsid w:val="001C453C"/>
    <w:rsid w:val="001C5D72"/>
    <w:rsid w:val="001D41D1"/>
    <w:rsid w:val="001D472C"/>
    <w:rsid w:val="001E1ECA"/>
    <w:rsid w:val="001E53BA"/>
    <w:rsid w:val="001E5FFC"/>
    <w:rsid w:val="001F0297"/>
    <w:rsid w:val="001F35AA"/>
    <w:rsid w:val="001F7475"/>
    <w:rsid w:val="0020762C"/>
    <w:rsid w:val="0021079D"/>
    <w:rsid w:val="00210A76"/>
    <w:rsid w:val="002114F7"/>
    <w:rsid w:val="00212153"/>
    <w:rsid w:val="00213CEA"/>
    <w:rsid w:val="00221996"/>
    <w:rsid w:val="00225ABE"/>
    <w:rsid w:val="00226109"/>
    <w:rsid w:val="0023172B"/>
    <w:rsid w:val="00235426"/>
    <w:rsid w:val="00251F53"/>
    <w:rsid w:val="00252711"/>
    <w:rsid w:val="002554A7"/>
    <w:rsid w:val="00257773"/>
    <w:rsid w:val="002602E6"/>
    <w:rsid w:val="002615EB"/>
    <w:rsid w:val="00263067"/>
    <w:rsid w:val="00263549"/>
    <w:rsid w:val="00264D16"/>
    <w:rsid w:val="002747CD"/>
    <w:rsid w:val="002747FB"/>
    <w:rsid w:val="00274DE9"/>
    <w:rsid w:val="00276800"/>
    <w:rsid w:val="00283CE6"/>
    <w:rsid w:val="00285E6D"/>
    <w:rsid w:val="00292F45"/>
    <w:rsid w:val="00293740"/>
    <w:rsid w:val="00294AAD"/>
    <w:rsid w:val="00296067"/>
    <w:rsid w:val="00296538"/>
    <w:rsid w:val="00296732"/>
    <w:rsid w:val="002A0299"/>
    <w:rsid w:val="002A39A3"/>
    <w:rsid w:val="002B0F5C"/>
    <w:rsid w:val="002B2B05"/>
    <w:rsid w:val="002B423C"/>
    <w:rsid w:val="002B55E3"/>
    <w:rsid w:val="002B5FE9"/>
    <w:rsid w:val="002C152A"/>
    <w:rsid w:val="002C5362"/>
    <w:rsid w:val="002C5F5D"/>
    <w:rsid w:val="002D4890"/>
    <w:rsid w:val="002D7F71"/>
    <w:rsid w:val="002E2561"/>
    <w:rsid w:val="002E47FE"/>
    <w:rsid w:val="002E516F"/>
    <w:rsid w:val="002F7A3A"/>
    <w:rsid w:val="0030198A"/>
    <w:rsid w:val="00304545"/>
    <w:rsid w:val="003060EE"/>
    <w:rsid w:val="003172A9"/>
    <w:rsid w:val="0032194C"/>
    <w:rsid w:val="00327304"/>
    <w:rsid w:val="00330ECA"/>
    <w:rsid w:val="00333316"/>
    <w:rsid w:val="00333A10"/>
    <w:rsid w:val="00334476"/>
    <w:rsid w:val="00335F42"/>
    <w:rsid w:val="003434D7"/>
    <w:rsid w:val="003440BB"/>
    <w:rsid w:val="003446C8"/>
    <w:rsid w:val="003548DF"/>
    <w:rsid w:val="003560E9"/>
    <w:rsid w:val="003620D0"/>
    <w:rsid w:val="00362B6B"/>
    <w:rsid w:val="00362E4B"/>
    <w:rsid w:val="00363A24"/>
    <w:rsid w:val="0036576D"/>
    <w:rsid w:val="0036778A"/>
    <w:rsid w:val="0037496D"/>
    <w:rsid w:val="00376DBC"/>
    <w:rsid w:val="003774A9"/>
    <w:rsid w:val="00377BA2"/>
    <w:rsid w:val="0038236A"/>
    <w:rsid w:val="00390DA8"/>
    <w:rsid w:val="003918FE"/>
    <w:rsid w:val="0039613F"/>
    <w:rsid w:val="003963B5"/>
    <w:rsid w:val="003B1399"/>
    <w:rsid w:val="003B1675"/>
    <w:rsid w:val="003B3D6D"/>
    <w:rsid w:val="003B5446"/>
    <w:rsid w:val="003C3658"/>
    <w:rsid w:val="003C6E52"/>
    <w:rsid w:val="003C788C"/>
    <w:rsid w:val="003C7CEE"/>
    <w:rsid w:val="003D087E"/>
    <w:rsid w:val="003D2CF1"/>
    <w:rsid w:val="003D3200"/>
    <w:rsid w:val="003D4E89"/>
    <w:rsid w:val="003D6A81"/>
    <w:rsid w:val="003E349A"/>
    <w:rsid w:val="003E7430"/>
    <w:rsid w:val="003F30EA"/>
    <w:rsid w:val="003F487A"/>
    <w:rsid w:val="00403A2C"/>
    <w:rsid w:val="00405850"/>
    <w:rsid w:val="00415DB9"/>
    <w:rsid w:val="00430EEC"/>
    <w:rsid w:val="004317C8"/>
    <w:rsid w:val="0043230F"/>
    <w:rsid w:val="004375A0"/>
    <w:rsid w:val="00437C38"/>
    <w:rsid w:val="00440191"/>
    <w:rsid w:val="00443EBB"/>
    <w:rsid w:val="0044449C"/>
    <w:rsid w:val="00444E74"/>
    <w:rsid w:val="00447B77"/>
    <w:rsid w:val="00452108"/>
    <w:rsid w:val="00455B97"/>
    <w:rsid w:val="00457353"/>
    <w:rsid w:val="00461834"/>
    <w:rsid w:val="00464545"/>
    <w:rsid w:val="0047301E"/>
    <w:rsid w:val="00476B56"/>
    <w:rsid w:val="00477F79"/>
    <w:rsid w:val="00490CD8"/>
    <w:rsid w:val="004925DC"/>
    <w:rsid w:val="00494B62"/>
    <w:rsid w:val="0049592C"/>
    <w:rsid w:val="00496FEE"/>
    <w:rsid w:val="004A71B4"/>
    <w:rsid w:val="004A7232"/>
    <w:rsid w:val="004B2560"/>
    <w:rsid w:val="004C0C07"/>
    <w:rsid w:val="004C4A84"/>
    <w:rsid w:val="004D03D9"/>
    <w:rsid w:val="004D3CBC"/>
    <w:rsid w:val="004D3FCE"/>
    <w:rsid w:val="004D6E43"/>
    <w:rsid w:val="004D6FA1"/>
    <w:rsid w:val="004D71BA"/>
    <w:rsid w:val="004E0B35"/>
    <w:rsid w:val="004E0D5D"/>
    <w:rsid w:val="004E13B8"/>
    <w:rsid w:val="004E1B45"/>
    <w:rsid w:val="004E2343"/>
    <w:rsid w:val="004F706F"/>
    <w:rsid w:val="004F7E87"/>
    <w:rsid w:val="005016FE"/>
    <w:rsid w:val="0050329B"/>
    <w:rsid w:val="00504B9F"/>
    <w:rsid w:val="0050521F"/>
    <w:rsid w:val="00511BDF"/>
    <w:rsid w:val="00514A1C"/>
    <w:rsid w:val="00515314"/>
    <w:rsid w:val="005174D0"/>
    <w:rsid w:val="005206D6"/>
    <w:rsid w:val="00536DD5"/>
    <w:rsid w:val="00541604"/>
    <w:rsid w:val="00543494"/>
    <w:rsid w:val="00544732"/>
    <w:rsid w:val="00544D88"/>
    <w:rsid w:val="00553302"/>
    <w:rsid w:val="00555B34"/>
    <w:rsid w:val="00560C31"/>
    <w:rsid w:val="00565002"/>
    <w:rsid w:val="00572A63"/>
    <w:rsid w:val="00574B64"/>
    <w:rsid w:val="005764D6"/>
    <w:rsid w:val="005837EE"/>
    <w:rsid w:val="0058700E"/>
    <w:rsid w:val="0059727D"/>
    <w:rsid w:val="005974F4"/>
    <w:rsid w:val="005B277A"/>
    <w:rsid w:val="005B3A04"/>
    <w:rsid w:val="005B646A"/>
    <w:rsid w:val="005B6FBC"/>
    <w:rsid w:val="005C40F6"/>
    <w:rsid w:val="005D347F"/>
    <w:rsid w:val="005D4E5A"/>
    <w:rsid w:val="005D5C81"/>
    <w:rsid w:val="005E033E"/>
    <w:rsid w:val="005F3AAE"/>
    <w:rsid w:val="005F5DC6"/>
    <w:rsid w:val="005F690D"/>
    <w:rsid w:val="005F7229"/>
    <w:rsid w:val="00604F18"/>
    <w:rsid w:val="00605BB4"/>
    <w:rsid w:val="00606878"/>
    <w:rsid w:val="00615F0D"/>
    <w:rsid w:val="00623A71"/>
    <w:rsid w:val="0062597D"/>
    <w:rsid w:val="00627283"/>
    <w:rsid w:val="0063004D"/>
    <w:rsid w:val="006352E8"/>
    <w:rsid w:val="00640276"/>
    <w:rsid w:val="0064170F"/>
    <w:rsid w:val="00646AA3"/>
    <w:rsid w:val="006502D1"/>
    <w:rsid w:val="006519F7"/>
    <w:rsid w:val="00651D07"/>
    <w:rsid w:val="006540C9"/>
    <w:rsid w:val="0065653D"/>
    <w:rsid w:val="00664B86"/>
    <w:rsid w:val="0066729E"/>
    <w:rsid w:val="00670B5A"/>
    <w:rsid w:val="006722BE"/>
    <w:rsid w:val="00673328"/>
    <w:rsid w:val="0067455C"/>
    <w:rsid w:val="00676F41"/>
    <w:rsid w:val="00677315"/>
    <w:rsid w:val="00677895"/>
    <w:rsid w:val="00682FB2"/>
    <w:rsid w:val="00684289"/>
    <w:rsid w:val="00687E8C"/>
    <w:rsid w:val="00696F24"/>
    <w:rsid w:val="006A4A38"/>
    <w:rsid w:val="006A626B"/>
    <w:rsid w:val="006B0418"/>
    <w:rsid w:val="006C14DA"/>
    <w:rsid w:val="006C33B9"/>
    <w:rsid w:val="006C3516"/>
    <w:rsid w:val="006C5EB6"/>
    <w:rsid w:val="006D06FB"/>
    <w:rsid w:val="006D1F92"/>
    <w:rsid w:val="006D22DD"/>
    <w:rsid w:val="006D6A59"/>
    <w:rsid w:val="006E1BA6"/>
    <w:rsid w:val="00701B23"/>
    <w:rsid w:val="00701B61"/>
    <w:rsid w:val="00701EAA"/>
    <w:rsid w:val="00704F05"/>
    <w:rsid w:val="00705994"/>
    <w:rsid w:val="0070645B"/>
    <w:rsid w:val="0070668D"/>
    <w:rsid w:val="007127D8"/>
    <w:rsid w:val="007128CB"/>
    <w:rsid w:val="007160FE"/>
    <w:rsid w:val="007223CC"/>
    <w:rsid w:val="00726009"/>
    <w:rsid w:val="0074634F"/>
    <w:rsid w:val="0074645C"/>
    <w:rsid w:val="007527D5"/>
    <w:rsid w:val="00752D39"/>
    <w:rsid w:val="007536D8"/>
    <w:rsid w:val="00760D53"/>
    <w:rsid w:val="00761F4E"/>
    <w:rsid w:val="0076567C"/>
    <w:rsid w:val="007739EF"/>
    <w:rsid w:val="00776999"/>
    <w:rsid w:val="00781C22"/>
    <w:rsid w:val="007820E3"/>
    <w:rsid w:val="007837EC"/>
    <w:rsid w:val="00785807"/>
    <w:rsid w:val="00785BDF"/>
    <w:rsid w:val="00792101"/>
    <w:rsid w:val="007962BB"/>
    <w:rsid w:val="007A1145"/>
    <w:rsid w:val="007A2439"/>
    <w:rsid w:val="007A2AA7"/>
    <w:rsid w:val="007A60C5"/>
    <w:rsid w:val="007B0AA8"/>
    <w:rsid w:val="007B6B5A"/>
    <w:rsid w:val="007C6D1C"/>
    <w:rsid w:val="007C76C0"/>
    <w:rsid w:val="007D10BD"/>
    <w:rsid w:val="007D4083"/>
    <w:rsid w:val="007D4D4D"/>
    <w:rsid w:val="007D5AC3"/>
    <w:rsid w:val="007E21DE"/>
    <w:rsid w:val="007E5536"/>
    <w:rsid w:val="007F047C"/>
    <w:rsid w:val="007F2FF7"/>
    <w:rsid w:val="0081222F"/>
    <w:rsid w:val="00813656"/>
    <w:rsid w:val="00813BE2"/>
    <w:rsid w:val="0081646A"/>
    <w:rsid w:val="00822B38"/>
    <w:rsid w:val="00823936"/>
    <w:rsid w:val="008251B2"/>
    <w:rsid w:val="008259E7"/>
    <w:rsid w:val="008377B6"/>
    <w:rsid w:val="00843FE5"/>
    <w:rsid w:val="00847849"/>
    <w:rsid w:val="00856214"/>
    <w:rsid w:val="00856877"/>
    <w:rsid w:val="00860F33"/>
    <w:rsid w:val="0086423F"/>
    <w:rsid w:val="00885C49"/>
    <w:rsid w:val="0089138C"/>
    <w:rsid w:val="008A3252"/>
    <w:rsid w:val="008B1C67"/>
    <w:rsid w:val="008B3344"/>
    <w:rsid w:val="008B6405"/>
    <w:rsid w:val="008B6611"/>
    <w:rsid w:val="008C6730"/>
    <w:rsid w:val="008D012F"/>
    <w:rsid w:val="008E59B9"/>
    <w:rsid w:val="008F071C"/>
    <w:rsid w:val="008F58AF"/>
    <w:rsid w:val="00902FB4"/>
    <w:rsid w:val="00903D2A"/>
    <w:rsid w:val="00912EA4"/>
    <w:rsid w:val="00913D22"/>
    <w:rsid w:val="009145A1"/>
    <w:rsid w:val="00914F80"/>
    <w:rsid w:val="00915847"/>
    <w:rsid w:val="00926012"/>
    <w:rsid w:val="009262A5"/>
    <w:rsid w:val="009301F4"/>
    <w:rsid w:val="009321BE"/>
    <w:rsid w:val="009349A2"/>
    <w:rsid w:val="0094251B"/>
    <w:rsid w:val="00943A53"/>
    <w:rsid w:val="00956F5D"/>
    <w:rsid w:val="0095761B"/>
    <w:rsid w:val="009604AB"/>
    <w:rsid w:val="00966277"/>
    <w:rsid w:val="009677FD"/>
    <w:rsid w:val="00970266"/>
    <w:rsid w:val="009735EF"/>
    <w:rsid w:val="00973F3E"/>
    <w:rsid w:val="00975DCE"/>
    <w:rsid w:val="00981D89"/>
    <w:rsid w:val="00990FED"/>
    <w:rsid w:val="0099380B"/>
    <w:rsid w:val="009967FE"/>
    <w:rsid w:val="009976D0"/>
    <w:rsid w:val="009A02EE"/>
    <w:rsid w:val="009B2783"/>
    <w:rsid w:val="009B31F3"/>
    <w:rsid w:val="009B55EF"/>
    <w:rsid w:val="009C0CE9"/>
    <w:rsid w:val="009C2C4A"/>
    <w:rsid w:val="009C730B"/>
    <w:rsid w:val="009D0A4D"/>
    <w:rsid w:val="009D2801"/>
    <w:rsid w:val="009D4A5F"/>
    <w:rsid w:val="009E4C31"/>
    <w:rsid w:val="00A011DF"/>
    <w:rsid w:val="00A050BE"/>
    <w:rsid w:val="00A11BB1"/>
    <w:rsid w:val="00A12AC2"/>
    <w:rsid w:val="00A12B48"/>
    <w:rsid w:val="00A155DC"/>
    <w:rsid w:val="00A27ACB"/>
    <w:rsid w:val="00A351C9"/>
    <w:rsid w:val="00A36CE3"/>
    <w:rsid w:val="00A45D28"/>
    <w:rsid w:val="00A46D00"/>
    <w:rsid w:val="00A46EA6"/>
    <w:rsid w:val="00A4761B"/>
    <w:rsid w:val="00A5051A"/>
    <w:rsid w:val="00A566CC"/>
    <w:rsid w:val="00A60011"/>
    <w:rsid w:val="00A6014F"/>
    <w:rsid w:val="00A60C41"/>
    <w:rsid w:val="00A74B6F"/>
    <w:rsid w:val="00A75340"/>
    <w:rsid w:val="00A81AA7"/>
    <w:rsid w:val="00A92F2E"/>
    <w:rsid w:val="00A933EC"/>
    <w:rsid w:val="00AA055C"/>
    <w:rsid w:val="00AA21D5"/>
    <w:rsid w:val="00AA38CC"/>
    <w:rsid w:val="00AA5B4D"/>
    <w:rsid w:val="00AB3C75"/>
    <w:rsid w:val="00AB66EA"/>
    <w:rsid w:val="00AB7075"/>
    <w:rsid w:val="00AC0BF4"/>
    <w:rsid w:val="00AC5993"/>
    <w:rsid w:val="00AD0715"/>
    <w:rsid w:val="00AD5FE2"/>
    <w:rsid w:val="00AE13F9"/>
    <w:rsid w:val="00AE7932"/>
    <w:rsid w:val="00AF4541"/>
    <w:rsid w:val="00AF4BC1"/>
    <w:rsid w:val="00AF5717"/>
    <w:rsid w:val="00B021BC"/>
    <w:rsid w:val="00B029C4"/>
    <w:rsid w:val="00B0714A"/>
    <w:rsid w:val="00B11963"/>
    <w:rsid w:val="00B15BF4"/>
    <w:rsid w:val="00B1780C"/>
    <w:rsid w:val="00B2230E"/>
    <w:rsid w:val="00B23BD8"/>
    <w:rsid w:val="00B24AF4"/>
    <w:rsid w:val="00B2579F"/>
    <w:rsid w:val="00B25AA3"/>
    <w:rsid w:val="00B2731F"/>
    <w:rsid w:val="00B44F77"/>
    <w:rsid w:val="00B52B90"/>
    <w:rsid w:val="00B57953"/>
    <w:rsid w:val="00B617EB"/>
    <w:rsid w:val="00B63C57"/>
    <w:rsid w:val="00B6627D"/>
    <w:rsid w:val="00B67F06"/>
    <w:rsid w:val="00B75207"/>
    <w:rsid w:val="00B8107E"/>
    <w:rsid w:val="00B8430E"/>
    <w:rsid w:val="00B85008"/>
    <w:rsid w:val="00B916D4"/>
    <w:rsid w:val="00B97A8B"/>
    <w:rsid w:val="00BA19B7"/>
    <w:rsid w:val="00BA239E"/>
    <w:rsid w:val="00BA693A"/>
    <w:rsid w:val="00BB0AFA"/>
    <w:rsid w:val="00BB1CD2"/>
    <w:rsid w:val="00BB3080"/>
    <w:rsid w:val="00BB3503"/>
    <w:rsid w:val="00BB493A"/>
    <w:rsid w:val="00BB5DA8"/>
    <w:rsid w:val="00BC1BF2"/>
    <w:rsid w:val="00BC5E10"/>
    <w:rsid w:val="00BE1223"/>
    <w:rsid w:val="00BE152D"/>
    <w:rsid w:val="00BF124B"/>
    <w:rsid w:val="00BF1A96"/>
    <w:rsid w:val="00BF3B48"/>
    <w:rsid w:val="00BF5262"/>
    <w:rsid w:val="00C01E69"/>
    <w:rsid w:val="00C053F2"/>
    <w:rsid w:val="00C07AA6"/>
    <w:rsid w:val="00C07C7B"/>
    <w:rsid w:val="00C16A94"/>
    <w:rsid w:val="00C30FF5"/>
    <w:rsid w:val="00C464EB"/>
    <w:rsid w:val="00C52CEC"/>
    <w:rsid w:val="00C53277"/>
    <w:rsid w:val="00C55777"/>
    <w:rsid w:val="00C636F8"/>
    <w:rsid w:val="00C71C41"/>
    <w:rsid w:val="00C71E52"/>
    <w:rsid w:val="00C74817"/>
    <w:rsid w:val="00C76646"/>
    <w:rsid w:val="00C836F6"/>
    <w:rsid w:val="00C87042"/>
    <w:rsid w:val="00C936BA"/>
    <w:rsid w:val="00CA187A"/>
    <w:rsid w:val="00CA6CD8"/>
    <w:rsid w:val="00CB37FC"/>
    <w:rsid w:val="00CB5672"/>
    <w:rsid w:val="00CB751C"/>
    <w:rsid w:val="00CC48AD"/>
    <w:rsid w:val="00CC4D82"/>
    <w:rsid w:val="00CC7B53"/>
    <w:rsid w:val="00CD0802"/>
    <w:rsid w:val="00CD4F55"/>
    <w:rsid w:val="00CE1C09"/>
    <w:rsid w:val="00CE4CA8"/>
    <w:rsid w:val="00CE5DDE"/>
    <w:rsid w:val="00CE71B1"/>
    <w:rsid w:val="00CE7CFB"/>
    <w:rsid w:val="00CF303C"/>
    <w:rsid w:val="00D161D5"/>
    <w:rsid w:val="00D204CE"/>
    <w:rsid w:val="00D209F0"/>
    <w:rsid w:val="00D216E3"/>
    <w:rsid w:val="00D22476"/>
    <w:rsid w:val="00D22F0D"/>
    <w:rsid w:val="00D23857"/>
    <w:rsid w:val="00D26CD7"/>
    <w:rsid w:val="00D3233F"/>
    <w:rsid w:val="00D33CB6"/>
    <w:rsid w:val="00D361E9"/>
    <w:rsid w:val="00D42444"/>
    <w:rsid w:val="00D433C7"/>
    <w:rsid w:val="00D44B87"/>
    <w:rsid w:val="00D45C5E"/>
    <w:rsid w:val="00D45D57"/>
    <w:rsid w:val="00D502A8"/>
    <w:rsid w:val="00D51C89"/>
    <w:rsid w:val="00D53D2C"/>
    <w:rsid w:val="00D56724"/>
    <w:rsid w:val="00D56924"/>
    <w:rsid w:val="00D619D6"/>
    <w:rsid w:val="00D644CC"/>
    <w:rsid w:val="00D64A72"/>
    <w:rsid w:val="00D65064"/>
    <w:rsid w:val="00D71ABF"/>
    <w:rsid w:val="00D731B9"/>
    <w:rsid w:val="00D74DEB"/>
    <w:rsid w:val="00D75996"/>
    <w:rsid w:val="00D77C6E"/>
    <w:rsid w:val="00D8003B"/>
    <w:rsid w:val="00D80AEE"/>
    <w:rsid w:val="00D83FB1"/>
    <w:rsid w:val="00D843A4"/>
    <w:rsid w:val="00D84A23"/>
    <w:rsid w:val="00D85670"/>
    <w:rsid w:val="00D86E8A"/>
    <w:rsid w:val="00D912DC"/>
    <w:rsid w:val="00D9175A"/>
    <w:rsid w:val="00D922D6"/>
    <w:rsid w:val="00D93867"/>
    <w:rsid w:val="00DA33B0"/>
    <w:rsid w:val="00DA4203"/>
    <w:rsid w:val="00DB129C"/>
    <w:rsid w:val="00DB484F"/>
    <w:rsid w:val="00DC2251"/>
    <w:rsid w:val="00DC3E5D"/>
    <w:rsid w:val="00DC4A0A"/>
    <w:rsid w:val="00DC7443"/>
    <w:rsid w:val="00DD3A78"/>
    <w:rsid w:val="00DD5341"/>
    <w:rsid w:val="00DD718E"/>
    <w:rsid w:val="00DE0A6C"/>
    <w:rsid w:val="00DE0B52"/>
    <w:rsid w:val="00DE2C35"/>
    <w:rsid w:val="00DE511E"/>
    <w:rsid w:val="00DF3AD6"/>
    <w:rsid w:val="00DF62AA"/>
    <w:rsid w:val="00E00C92"/>
    <w:rsid w:val="00E01AB9"/>
    <w:rsid w:val="00E0761F"/>
    <w:rsid w:val="00E07631"/>
    <w:rsid w:val="00E104C9"/>
    <w:rsid w:val="00E12A9E"/>
    <w:rsid w:val="00E166F5"/>
    <w:rsid w:val="00E1761B"/>
    <w:rsid w:val="00E205BE"/>
    <w:rsid w:val="00E21466"/>
    <w:rsid w:val="00E239CA"/>
    <w:rsid w:val="00E25DCE"/>
    <w:rsid w:val="00E30597"/>
    <w:rsid w:val="00E31820"/>
    <w:rsid w:val="00E33B15"/>
    <w:rsid w:val="00E37630"/>
    <w:rsid w:val="00E43841"/>
    <w:rsid w:val="00E43FBD"/>
    <w:rsid w:val="00E560FF"/>
    <w:rsid w:val="00E62331"/>
    <w:rsid w:val="00E67957"/>
    <w:rsid w:val="00E70EA4"/>
    <w:rsid w:val="00E760D4"/>
    <w:rsid w:val="00E76EB2"/>
    <w:rsid w:val="00E77619"/>
    <w:rsid w:val="00E854D9"/>
    <w:rsid w:val="00E85B59"/>
    <w:rsid w:val="00E86809"/>
    <w:rsid w:val="00E91CF1"/>
    <w:rsid w:val="00EA5633"/>
    <w:rsid w:val="00EB147F"/>
    <w:rsid w:val="00EB1FDE"/>
    <w:rsid w:val="00EB2A47"/>
    <w:rsid w:val="00EB390C"/>
    <w:rsid w:val="00EB7050"/>
    <w:rsid w:val="00EC0951"/>
    <w:rsid w:val="00EC36F2"/>
    <w:rsid w:val="00EC4252"/>
    <w:rsid w:val="00EC5D6A"/>
    <w:rsid w:val="00EC6D3B"/>
    <w:rsid w:val="00ED0B12"/>
    <w:rsid w:val="00ED0CAF"/>
    <w:rsid w:val="00ED6281"/>
    <w:rsid w:val="00ED6B03"/>
    <w:rsid w:val="00EE3124"/>
    <w:rsid w:val="00EF03A1"/>
    <w:rsid w:val="00EF3AAF"/>
    <w:rsid w:val="00EF584D"/>
    <w:rsid w:val="00F001A5"/>
    <w:rsid w:val="00F00F8E"/>
    <w:rsid w:val="00F02B9A"/>
    <w:rsid w:val="00F1615E"/>
    <w:rsid w:val="00F30FA1"/>
    <w:rsid w:val="00F34A5C"/>
    <w:rsid w:val="00F34CE6"/>
    <w:rsid w:val="00F352FB"/>
    <w:rsid w:val="00F41CB4"/>
    <w:rsid w:val="00F44D9C"/>
    <w:rsid w:val="00F52AF9"/>
    <w:rsid w:val="00F54219"/>
    <w:rsid w:val="00F56AB1"/>
    <w:rsid w:val="00F6399B"/>
    <w:rsid w:val="00F645F5"/>
    <w:rsid w:val="00F64F04"/>
    <w:rsid w:val="00F64FA7"/>
    <w:rsid w:val="00F67166"/>
    <w:rsid w:val="00F74DCE"/>
    <w:rsid w:val="00F75108"/>
    <w:rsid w:val="00F83AD1"/>
    <w:rsid w:val="00F87199"/>
    <w:rsid w:val="00F94305"/>
    <w:rsid w:val="00FA6577"/>
    <w:rsid w:val="00FA7BFA"/>
    <w:rsid w:val="00FB4B2F"/>
    <w:rsid w:val="00FC3A9A"/>
    <w:rsid w:val="00FC59B4"/>
    <w:rsid w:val="00FC63DA"/>
    <w:rsid w:val="00FD6DEC"/>
    <w:rsid w:val="00FD74C8"/>
    <w:rsid w:val="00FE5156"/>
    <w:rsid w:val="00FE7EB3"/>
    <w:rsid w:val="00FF2B7A"/>
    <w:rsid w:val="00FF35C2"/>
    <w:rsid w:val="00FF479E"/>
    <w:rsid w:val="00FF4F92"/>
    <w:rsid w:val="00FF6EAA"/>
    <w:rsid w:val="00FF7C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CDF24B5-8E45-4677-9804-D3A5BBD1D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D16"/>
  </w:style>
  <w:style w:type="paragraph" w:styleId="1">
    <w:name w:val="heading 1"/>
    <w:basedOn w:val="a"/>
    <w:next w:val="a"/>
    <w:link w:val="10"/>
    <w:uiPriority w:val="9"/>
    <w:qFormat/>
    <w:rsid w:val="008D012F"/>
    <w:pPr>
      <w:keepNext/>
      <w:spacing w:before="240" w:after="60"/>
      <w:outlineLvl w:val="0"/>
    </w:pPr>
    <w:rPr>
      <w:rFonts w:asciiTheme="majorHAnsi" w:eastAsiaTheme="majorEastAsia" w:hAnsiTheme="majorHAnsi" w:cstheme="majorBidi"/>
      <w:b/>
      <w:bCs/>
      <w:kern w:val="32"/>
      <w:sz w:val="32"/>
      <w:szCs w:val="32"/>
    </w:rPr>
  </w:style>
  <w:style w:type="paragraph" w:styleId="3">
    <w:name w:val="heading 3"/>
    <w:basedOn w:val="a"/>
    <w:next w:val="a"/>
    <w:link w:val="30"/>
    <w:uiPriority w:val="99"/>
    <w:qFormat/>
    <w:rsid w:val="00264D16"/>
    <w:pPr>
      <w:keepNext/>
      <w:tabs>
        <w:tab w:val="left" w:pos="3828"/>
      </w:tabs>
      <w:jc w:val="center"/>
      <w:outlineLvl w:val="2"/>
    </w:pPr>
    <w:rPr>
      <w:b/>
      <w:bCs/>
      <w:sz w:val="32"/>
      <w:szCs w:val="32"/>
    </w:rPr>
  </w:style>
  <w:style w:type="paragraph" w:styleId="4">
    <w:name w:val="heading 4"/>
    <w:basedOn w:val="a"/>
    <w:next w:val="a"/>
    <w:link w:val="40"/>
    <w:uiPriority w:val="99"/>
    <w:qFormat/>
    <w:rsid w:val="00264D16"/>
    <w:pPr>
      <w:keepNext/>
      <w:outlineLvl w:val="3"/>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sid w:val="001F35AA"/>
    <w:rPr>
      <w:rFonts w:ascii="Cambria" w:eastAsia="Times New Roman" w:hAnsi="Cambria" w:cs="Times New Roman"/>
      <w:b/>
      <w:bCs/>
      <w:sz w:val="26"/>
      <w:szCs w:val="26"/>
    </w:rPr>
  </w:style>
  <w:style w:type="character" w:customStyle="1" w:styleId="40">
    <w:name w:val="Заголовок 4 Знак"/>
    <w:link w:val="4"/>
    <w:uiPriority w:val="9"/>
    <w:semiHidden/>
    <w:locked/>
    <w:rsid w:val="001F35AA"/>
    <w:rPr>
      <w:rFonts w:ascii="Calibri" w:eastAsia="Times New Roman" w:hAnsi="Calibri" w:cs="Times New Roman"/>
      <w:b/>
      <w:bCs/>
      <w:sz w:val="28"/>
      <w:szCs w:val="28"/>
    </w:rPr>
  </w:style>
  <w:style w:type="paragraph" w:customStyle="1" w:styleId="ConsPlusNormal">
    <w:name w:val="ConsPlusNormal"/>
    <w:rsid w:val="001F35AA"/>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1F35AA"/>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1F35AA"/>
    <w:pPr>
      <w:widowControl w:val="0"/>
      <w:autoSpaceDE w:val="0"/>
      <w:autoSpaceDN w:val="0"/>
      <w:adjustRightInd w:val="0"/>
    </w:pPr>
    <w:rPr>
      <w:rFonts w:ascii="Arial" w:hAnsi="Arial" w:cs="Arial"/>
      <w:b/>
      <w:bCs/>
    </w:rPr>
  </w:style>
  <w:style w:type="paragraph" w:customStyle="1" w:styleId="ConsPlusCell">
    <w:name w:val="ConsPlusCell"/>
    <w:uiPriority w:val="99"/>
    <w:rsid w:val="001F35AA"/>
    <w:pPr>
      <w:widowControl w:val="0"/>
      <w:autoSpaceDE w:val="0"/>
      <w:autoSpaceDN w:val="0"/>
      <w:adjustRightInd w:val="0"/>
    </w:pPr>
    <w:rPr>
      <w:rFonts w:ascii="Arial" w:hAnsi="Arial" w:cs="Arial"/>
    </w:rPr>
  </w:style>
  <w:style w:type="paragraph" w:customStyle="1" w:styleId="ConsPlusDocList">
    <w:name w:val="ConsPlusDocList"/>
    <w:uiPriority w:val="99"/>
    <w:rsid w:val="001F35AA"/>
    <w:pPr>
      <w:widowControl w:val="0"/>
      <w:autoSpaceDE w:val="0"/>
      <w:autoSpaceDN w:val="0"/>
      <w:adjustRightInd w:val="0"/>
    </w:pPr>
    <w:rPr>
      <w:rFonts w:ascii="Courier New" w:hAnsi="Courier New" w:cs="Courier New"/>
    </w:rPr>
  </w:style>
  <w:style w:type="paragraph" w:styleId="a3">
    <w:name w:val="Balloon Text"/>
    <w:basedOn w:val="a"/>
    <w:link w:val="a4"/>
    <w:uiPriority w:val="99"/>
    <w:semiHidden/>
    <w:rsid w:val="00437C38"/>
    <w:rPr>
      <w:rFonts w:ascii="Tahoma" w:hAnsi="Tahoma" w:cs="Tahoma"/>
      <w:sz w:val="16"/>
      <w:szCs w:val="16"/>
    </w:rPr>
  </w:style>
  <w:style w:type="character" w:customStyle="1" w:styleId="a4">
    <w:name w:val="Текст выноски Знак"/>
    <w:link w:val="a3"/>
    <w:uiPriority w:val="99"/>
    <w:semiHidden/>
    <w:locked/>
    <w:rsid w:val="001F35AA"/>
    <w:rPr>
      <w:rFonts w:ascii="Tahoma" w:hAnsi="Tahoma" w:cs="Tahoma"/>
      <w:sz w:val="16"/>
      <w:szCs w:val="16"/>
    </w:rPr>
  </w:style>
  <w:style w:type="table" w:styleId="a5">
    <w:name w:val="Table Grid"/>
    <w:basedOn w:val="a1"/>
    <w:uiPriority w:val="99"/>
    <w:rsid w:val="004925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link w:val="20"/>
    <w:rsid w:val="007B0AA8"/>
    <w:rPr>
      <w:sz w:val="28"/>
      <w:szCs w:val="28"/>
      <w:shd w:val="clear" w:color="auto" w:fill="FFFFFF"/>
    </w:rPr>
  </w:style>
  <w:style w:type="paragraph" w:customStyle="1" w:styleId="20">
    <w:name w:val="Основной текст (2)"/>
    <w:basedOn w:val="a"/>
    <w:link w:val="2"/>
    <w:rsid w:val="007B0AA8"/>
    <w:pPr>
      <w:widowControl w:val="0"/>
      <w:shd w:val="clear" w:color="auto" w:fill="FFFFFF"/>
      <w:spacing w:line="322" w:lineRule="exact"/>
      <w:jc w:val="both"/>
    </w:pPr>
    <w:rPr>
      <w:sz w:val="28"/>
      <w:szCs w:val="28"/>
    </w:rPr>
  </w:style>
  <w:style w:type="character" w:customStyle="1" w:styleId="10">
    <w:name w:val="Заголовок 1 Знак"/>
    <w:basedOn w:val="a0"/>
    <w:link w:val="1"/>
    <w:uiPriority w:val="9"/>
    <w:rsid w:val="008D012F"/>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37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9295F-26E6-4578-A1B0-16F41077D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1496</Words>
  <Characters>8529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ГЛАВА АДМИНИСТРАЦИИ МУНИЦИПАЛЬНОГО РАЙОНА</vt:lpstr>
    </vt:vector>
  </TitlesOfParts>
  <Company>OOO</Company>
  <LinksUpToDate>false</LinksUpToDate>
  <CharactersWithSpaces>10005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АДМИНИСТРАЦИИ МУНИЦИПАЛЬНОГО РАЙОНА</dc:title>
  <dc:creator>ConsultantPlus</dc:creator>
  <cp:lastModifiedBy>Adm</cp:lastModifiedBy>
  <cp:revision>5</cp:revision>
  <cp:lastPrinted>2022-12-30T08:21:00Z</cp:lastPrinted>
  <dcterms:created xsi:type="dcterms:W3CDTF">2022-12-30T07:44:00Z</dcterms:created>
  <dcterms:modified xsi:type="dcterms:W3CDTF">2022-12-30T08:21:00Z</dcterms:modified>
</cp:coreProperties>
</file>