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9D" w:rsidRPr="00A97CDF" w:rsidRDefault="00445F9D" w:rsidP="00A97CDF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3827"/>
      </w:tblGrid>
      <w:tr w:rsidR="00A97CDF" w:rsidTr="00C34513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97CDF" w:rsidRDefault="00A97CDF" w:rsidP="00C3451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>«У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мра»</w:t>
            </w:r>
          </w:p>
          <w:p w:rsidR="00A97CDF" w:rsidRDefault="00A97CDF" w:rsidP="00C3451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</w:p>
          <w:p w:rsidR="00A97CDF" w:rsidRPr="009B6A59" w:rsidRDefault="00A97CDF" w:rsidP="00C3451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97CDF" w:rsidRDefault="00A97CDF" w:rsidP="00C34513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7" o:title=""/>
                </v:shape>
                <o:OLEObject Type="Embed" ProgID="Word.Picture.8" ShapeID="_x0000_i1025" DrawAspect="Content" ObjectID="_1718626279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97CDF" w:rsidRPr="00282E3B" w:rsidRDefault="00A97CDF" w:rsidP="00C3451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A97CDF" w:rsidRDefault="00A97CDF" w:rsidP="00C3451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A97CDF" w:rsidRPr="009B6A59" w:rsidRDefault="00A97CDF" w:rsidP="00C3451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</w:t>
            </w:r>
            <w:r w:rsidRPr="009B6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Омра»</w:t>
            </w:r>
          </w:p>
        </w:tc>
      </w:tr>
    </w:tbl>
    <w:p w:rsidR="00A97CDF" w:rsidRDefault="00A97CDF" w:rsidP="00A97CDF">
      <w:pPr>
        <w:pStyle w:val="3"/>
      </w:pPr>
      <w:r>
        <w:t>ШУÖМ</w:t>
      </w:r>
    </w:p>
    <w:p w:rsidR="00A97CDF" w:rsidRDefault="00A97CDF" w:rsidP="00A97CDF">
      <w:pPr>
        <w:pStyle w:val="3"/>
      </w:pPr>
      <w:r>
        <w:t>ПОСТАНОВЛЕНИЕ</w:t>
      </w:r>
    </w:p>
    <w:p w:rsidR="00A97CDF" w:rsidRPr="00282E3B" w:rsidRDefault="0073719C" w:rsidP="00A97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7CD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06</w:t>
      </w:r>
      <w:r w:rsidR="00A97CD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июля </w:t>
      </w:r>
      <w:r w:rsidR="00A97CDF" w:rsidRPr="00282E3B">
        <w:rPr>
          <w:rFonts w:ascii="Times New Roman" w:hAnsi="Times New Roman"/>
          <w:sz w:val="24"/>
          <w:szCs w:val="24"/>
        </w:rPr>
        <w:t>20</w:t>
      </w:r>
      <w:r w:rsidR="00A97CDF">
        <w:rPr>
          <w:rFonts w:ascii="Times New Roman" w:hAnsi="Times New Roman"/>
          <w:sz w:val="24"/>
          <w:szCs w:val="24"/>
        </w:rPr>
        <w:t>22</w:t>
      </w:r>
      <w:r w:rsidR="00A97CDF" w:rsidRPr="00282E3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</w:t>
      </w:r>
      <w:r w:rsidR="00A97CD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97CD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07</w:t>
      </w:r>
      <w:r w:rsidR="00A97CD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  <w:r w:rsidR="00A97CDF">
        <w:rPr>
          <w:rFonts w:ascii="Times New Roman" w:hAnsi="Times New Roman"/>
          <w:sz w:val="24"/>
          <w:szCs w:val="24"/>
        </w:rPr>
        <w:t xml:space="preserve">  </w:t>
      </w:r>
    </w:p>
    <w:p w:rsidR="00A97CDF" w:rsidRDefault="00A97CDF" w:rsidP="00A97C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E3B">
        <w:rPr>
          <w:rFonts w:ascii="Times New Roman" w:hAnsi="Times New Roman"/>
          <w:sz w:val="24"/>
          <w:szCs w:val="24"/>
        </w:rPr>
        <w:t>Р</w:t>
      </w:r>
      <w:r w:rsidR="005659B9">
        <w:rPr>
          <w:rFonts w:ascii="Times New Roman" w:hAnsi="Times New Roman"/>
          <w:sz w:val="24"/>
          <w:szCs w:val="24"/>
        </w:rPr>
        <w:t>еспублика Коми, п</w:t>
      </w:r>
      <w:r>
        <w:rPr>
          <w:rFonts w:ascii="Times New Roman" w:hAnsi="Times New Roman"/>
          <w:sz w:val="24"/>
          <w:szCs w:val="24"/>
        </w:rPr>
        <w:t>. Нижняя Омра</w:t>
      </w:r>
    </w:p>
    <w:p w:rsidR="00A97CDF" w:rsidRPr="00A97CDF" w:rsidRDefault="00A97CDF" w:rsidP="00A97C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CDF">
        <w:rPr>
          <w:rStyle w:val="a7"/>
          <w:rFonts w:ascii="Times New Roman" w:hAnsi="Times New Roman"/>
          <w:sz w:val="24"/>
          <w:szCs w:val="24"/>
        </w:rPr>
        <w:t>Об утверждении Перечня профилактических мероприятий при осуществлении муниципального контроля по благоустройству на 2022 год</w:t>
      </w:r>
    </w:p>
    <w:p w:rsidR="00C054D8" w:rsidRPr="0073719C" w:rsidRDefault="00445F9D" w:rsidP="0073719C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73719C">
        <w:rPr>
          <w:sz w:val="28"/>
          <w:szCs w:val="28"/>
        </w:rPr>
        <w:t xml:space="preserve">В соответствии Федерального закона от 06.10.2003 N 131-ФЗ </w:t>
      </w:r>
      <w:r w:rsidR="00745CC1" w:rsidRPr="0073719C">
        <w:rPr>
          <w:sz w:val="28"/>
          <w:szCs w:val="28"/>
        </w:rPr>
        <w:t>«</w:t>
      </w:r>
      <w:r w:rsidRPr="0073719C">
        <w:rPr>
          <w:sz w:val="28"/>
          <w:szCs w:val="28"/>
        </w:rPr>
        <w:t>Об общих принципах организации местного самоуп</w:t>
      </w:r>
      <w:r w:rsidR="00745CC1" w:rsidRPr="0073719C">
        <w:rPr>
          <w:sz w:val="28"/>
          <w:szCs w:val="28"/>
        </w:rPr>
        <w:t>равления в Российской Федерации»</w:t>
      </w:r>
      <w:r w:rsidRPr="0073719C">
        <w:rPr>
          <w:sz w:val="28"/>
          <w:szCs w:val="28"/>
        </w:rPr>
        <w:t>,  Федерального</w:t>
      </w:r>
      <w:r w:rsidR="00745CC1" w:rsidRPr="0073719C">
        <w:rPr>
          <w:sz w:val="28"/>
          <w:szCs w:val="28"/>
        </w:rPr>
        <w:t xml:space="preserve"> закона от 31.07.2020 N 248-ФЗ «</w:t>
      </w:r>
      <w:r w:rsidRPr="007371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45CC1" w:rsidRPr="0073719C">
        <w:rPr>
          <w:sz w:val="28"/>
          <w:szCs w:val="28"/>
        </w:rPr>
        <w:t>»</w:t>
      </w:r>
      <w:r w:rsidRPr="0073719C">
        <w:rPr>
          <w:sz w:val="28"/>
          <w:szCs w:val="28"/>
        </w:rPr>
        <w:t>,</w:t>
      </w:r>
      <w:r w:rsidR="00745CC1" w:rsidRPr="0073719C">
        <w:rPr>
          <w:sz w:val="28"/>
          <w:szCs w:val="28"/>
        </w:rPr>
        <w:t xml:space="preserve"> </w:t>
      </w:r>
      <w:hyperlink r:id="rId9" w:anchor="/document/401399931/entry/0" w:history="1">
        <w:r w:rsidRPr="0073719C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73719C">
        <w:rPr>
          <w:sz w:val="28"/>
          <w:szCs w:val="28"/>
        </w:rPr>
        <w:t xml:space="preserve"> Правительства Российской Федерации от 25.06.2021 N 990 </w:t>
      </w:r>
      <w:r w:rsidR="00745CC1" w:rsidRPr="0073719C">
        <w:rPr>
          <w:sz w:val="28"/>
          <w:szCs w:val="28"/>
        </w:rPr>
        <w:t>«</w:t>
      </w:r>
      <w:r w:rsidRPr="007371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45CC1" w:rsidRPr="0073719C">
        <w:rPr>
          <w:sz w:val="28"/>
          <w:szCs w:val="28"/>
        </w:rPr>
        <w:t>»</w:t>
      </w:r>
      <w:r w:rsidRPr="0073719C">
        <w:rPr>
          <w:sz w:val="28"/>
          <w:szCs w:val="28"/>
        </w:rPr>
        <w:t xml:space="preserve">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</w:p>
    <w:p w:rsidR="0073719C" w:rsidRPr="0073719C" w:rsidRDefault="0073719C" w:rsidP="0073719C">
      <w:pPr>
        <w:pStyle w:val="s1"/>
        <w:shd w:val="clear" w:color="auto" w:fill="FFFFFF"/>
        <w:jc w:val="both"/>
        <w:rPr>
          <w:sz w:val="28"/>
          <w:szCs w:val="28"/>
        </w:rPr>
      </w:pPr>
      <w:r w:rsidRPr="0073719C">
        <w:rPr>
          <w:sz w:val="28"/>
          <w:szCs w:val="28"/>
        </w:rPr>
        <w:t>постановляю:</w:t>
      </w:r>
    </w:p>
    <w:p w:rsidR="00445F9D" w:rsidRPr="0073719C" w:rsidRDefault="00445F9D" w:rsidP="00445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19C">
        <w:rPr>
          <w:sz w:val="28"/>
          <w:szCs w:val="28"/>
        </w:rPr>
        <w:t xml:space="preserve">1. Утвердить Перечень профилактических мероприятий </w:t>
      </w:r>
      <w:r w:rsidRPr="0073719C">
        <w:rPr>
          <w:rStyle w:val="a7"/>
          <w:b w:val="0"/>
          <w:sz w:val="28"/>
          <w:szCs w:val="28"/>
        </w:rPr>
        <w:t>при осуществлении муниципального контроля по благоустройству</w:t>
      </w:r>
      <w:r w:rsidR="006F77B5" w:rsidRPr="0073719C">
        <w:rPr>
          <w:rStyle w:val="a7"/>
          <w:b w:val="0"/>
          <w:sz w:val="28"/>
          <w:szCs w:val="28"/>
        </w:rPr>
        <w:t xml:space="preserve"> на 2022 год</w:t>
      </w:r>
      <w:r w:rsidRPr="0073719C">
        <w:rPr>
          <w:sz w:val="28"/>
          <w:szCs w:val="28"/>
        </w:rPr>
        <w:t xml:space="preserve"> (далее - Перечень) согласно </w:t>
      </w:r>
      <w:hyperlink r:id="rId10" w:anchor="/document/404432762/entry/1000" w:history="1">
        <w:r w:rsidRPr="0073719C">
          <w:rPr>
            <w:rStyle w:val="af0"/>
            <w:color w:val="auto"/>
            <w:sz w:val="28"/>
            <w:szCs w:val="28"/>
            <w:u w:val="none"/>
          </w:rPr>
          <w:t>приложению</w:t>
        </w:r>
      </w:hyperlink>
      <w:r w:rsidRPr="0073719C">
        <w:rPr>
          <w:sz w:val="28"/>
          <w:szCs w:val="28"/>
        </w:rPr>
        <w:t>.</w:t>
      </w:r>
    </w:p>
    <w:p w:rsidR="00445F9D" w:rsidRPr="0073719C" w:rsidRDefault="00445F9D" w:rsidP="00445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19C">
        <w:rPr>
          <w:sz w:val="28"/>
          <w:szCs w:val="28"/>
        </w:rPr>
        <w:t>2. Настоящее постановление подлежит </w:t>
      </w:r>
      <w:r w:rsidR="00C054D8" w:rsidRPr="0073719C">
        <w:rPr>
          <w:sz w:val="28"/>
          <w:szCs w:val="28"/>
        </w:rPr>
        <w:t xml:space="preserve">размещению на официальном сайте администрации поселения в сети «Интернет», </w:t>
      </w:r>
      <w:r w:rsidRPr="0073719C">
        <w:rPr>
          <w:sz w:val="28"/>
          <w:szCs w:val="28"/>
        </w:rPr>
        <w:t>о</w:t>
      </w:r>
      <w:r w:rsidR="00C054D8" w:rsidRPr="0073719C">
        <w:rPr>
          <w:sz w:val="28"/>
          <w:szCs w:val="28"/>
        </w:rPr>
        <w:t>публикованию на информационных стендах администрации.</w:t>
      </w:r>
    </w:p>
    <w:p w:rsidR="00445F9D" w:rsidRPr="0073719C" w:rsidRDefault="00445F9D" w:rsidP="00445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19C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745CC1" w:rsidRPr="0073719C">
        <w:rPr>
          <w:sz w:val="28"/>
          <w:szCs w:val="28"/>
        </w:rPr>
        <w:t>ведущего специалиста администрации.</w:t>
      </w:r>
    </w:p>
    <w:p w:rsidR="00445F9D" w:rsidRPr="0073719C" w:rsidRDefault="00445F9D" w:rsidP="00445F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5F9D" w:rsidRPr="0073719C" w:rsidRDefault="00445F9D" w:rsidP="00445F9D">
      <w:pPr>
        <w:suppressAutoHyphens/>
        <w:spacing w:after="0"/>
        <w:ind w:right="-1" w:firstLine="567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:rsidR="00445F9D" w:rsidRPr="0073719C" w:rsidRDefault="00445F9D" w:rsidP="00445F9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9D" w:rsidRPr="0073719C" w:rsidRDefault="00745CC1" w:rsidP="00445F9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19C">
        <w:rPr>
          <w:rFonts w:ascii="Times New Roman" w:hAnsi="Times New Roman"/>
          <w:sz w:val="28"/>
          <w:szCs w:val="28"/>
          <w:lang w:eastAsia="ru-RU"/>
        </w:rPr>
        <w:t xml:space="preserve">Глава сельского поселения «Нижняя Омра»                </w:t>
      </w:r>
      <w:r w:rsidR="0073719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3719C">
        <w:rPr>
          <w:rFonts w:ascii="Times New Roman" w:hAnsi="Times New Roman"/>
          <w:sz w:val="28"/>
          <w:szCs w:val="28"/>
          <w:lang w:eastAsia="ru-RU"/>
        </w:rPr>
        <w:t xml:space="preserve">                        Л.С.Листопадова</w:t>
      </w:r>
    </w:p>
    <w:p w:rsidR="00445F9D" w:rsidRPr="00C054D8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5F9D" w:rsidRPr="00C054D8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5F9D" w:rsidRPr="00C054D8" w:rsidRDefault="00445F9D" w:rsidP="00445F9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5EB3" w:rsidRDefault="00D15EB3" w:rsidP="00445F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5F9D" w:rsidRDefault="00445F9D" w:rsidP="00445F9D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45CC1" w:rsidRDefault="00745CC1" w:rsidP="00445F9D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45CC1" w:rsidRDefault="00745CC1" w:rsidP="00445F9D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719C" w:rsidRDefault="0073719C" w:rsidP="00445F9D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5F9D" w:rsidRDefault="00445F9D" w:rsidP="0073719C">
      <w:pPr>
        <w:spacing w:after="0" w:line="240" w:lineRule="exact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УТВЕРЖДЕН</w:t>
      </w:r>
    </w:p>
    <w:p w:rsidR="00445F9D" w:rsidRDefault="00445F9D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постановлением администрации</w:t>
      </w:r>
    </w:p>
    <w:p w:rsidR="00445F9D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сельского поселения «</w:t>
      </w:r>
      <w:r w:rsidR="00745CC1">
        <w:rPr>
          <w:rFonts w:ascii="Times New Roman CYR" w:hAnsi="Times New Roman CYR"/>
          <w:sz w:val="24"/>
          <w:szCs w:val="24"/>
          <w:lang w:eastAsia="ru-RU"/>
        </w:rPr>
        <w:t>Нижняя Омра</w:t>
      </w:r>
      <w:r>
        <w:rPr>
          <w:rFonts w:ascii="Times New Roman CYR" w:hAnsi="Times New Roman CYR"/>
          <w:sz w:val="24"/>
          <w:szCs w:val="24"/>
          <w:lang w:eastAsia="ru-RU"/>
        </w:rPr>
        <w:t>»</w:t>
      </w:r>
    </w:p>
    <w:p w:rsidR="00445F9D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 xml:space="preserve">от </w:t>
      </w:r>
      <w:r w:rsidR="00745CC1">
        <w:rPr>
          <w:rFonts w:ascii="Times New Roman CYR" w:hAnsi="Times New Roman CYR"/>
          <w:sz w:val="24"/>
          <w:szCs w:val="24"/>
          <w:lang w:eastAsia="ru-RU"/>
        </w:rPr>
        <w:t>«</w:t>
      </w:r>
      <w:r w:rsidR="0073719C">
        <w:rPr>
          <w:rFonts w:ascii="Times New Roman CYR" w:hAnsi="Times New Roman CYR"/>
          <w:sz w:val="24"/>
          <w:szCs w:val="24"/>
          <w:lang w:eastAsia="ru-RU"/>
        </w:rPr>
        <w:t>06</w:t>
      </w:r>
      <w:r w:rsidR="00745CC1">
        <w:rPr>
          <w:rFonts w:ascii="Times New Roman CYR" w:hAnsi="Times New Roman CYR"/>
          <w:sz w:val="24"/>
          <w:szCs w:val="24"/>
          <w:lang w:eastAsia="ru-RU"/>
        </w:rPr>
        <w:t>»</w:t>
      </w:r>
      <w:r w:rsidR="0073719C">
        <w:rPr>
          <w:rFonts w:ascii="Times New Roman CYR" w:hAnsi="Times New Roman CYR"/>
          <w:sz w:val="24"/>
          <w:szCs w:val="24"/>
          <w:lang w:eastAsia="ru-RU"/>
        </w:rPr>
        <w:t xml:space="preserve">июля </w:t>
      </w:r>
      <w:r>
        <w:rPr>
          <w:rFonts w:ascii="Times New Roman CYR" w:hAnsi="Times New Roman CYR"/>
          <w:sz w:val="24"/>
          <w:szCs w:val="24"/>
          <w:lang w:eastAsia="ru-RU"/>
        </w:rPr>
        <w:t xml:space="preserve">2022 г № </w:t>
      </w:r>
      <w:r w:rsidR="0073719C">
        <w:rPr>
          <w:rFonts w:ascii="Times New Roman CYR" w:hAnsi="Times New Roman CYR"/>
          <w:sz w:val="24"/>
          <w:szCs w:val="24"/>
          <w:lang w:eastAsia="ru-RU"/>
        </w:rPr>
        <w:t>07</w:t>
      </w:r>
      <w:r>
        <w:rPr>
          <w:rFonts w:ascii="Times New Roman CYR" w:hAnsi="Times New Roman CYR"/>
          <w:sz w:val="24"/>
          <w:szCs w:val="24"/>
          <w:lang w:eastAsia="ru-RU"/>
        </w:rPr>
        <w:t>/</w:t>
      </w:r>
      <w:r w:rsidR="0073719C">
        <w:rPr>
          <w:rFonts w:ascii="Times New Roman CYR" w:hAnsi="Times New Roman CYR"/>
          <w:sz w:val="24"/>
          <w:szCs w:val="24"/>
          <w:lang w:eastAsia="ru-RU"/>
        </w:rPr>
        <w:t>24</w:t>
      </w:r>
      <w:r>
        <w:rPr>
          <w:rFonts w:ascii="Times New Roman CYR" w:hAnsi="Times New Roman CYR"/>
          <w:sz w:val="24"/>
          <w:szCs w:val="24"/>
          <w:lang w:eastAsia="ru-RU"/>
        </w:rPr>
        <w:t xml:space="preserve"> </w:t>
      </w:r>
    </w:p>
    <w:p w:rsidR="00445F9D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719C" w:rsidRDefault="0073719C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719C" w:rsidRDefault="0073719C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  <w:r w:rsidR="00D15E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при осуществлении муниципального контроля по благоустройству</w:t>
      </w:r>
      <w:r w:rsidR="006F77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2022 год</w:t>
      </w:r>
    </w:p>
    <w:p w:rsidR="0073719C" w:rsidRDefault="0073719C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26"/>
        <w:gridCol w:w="2323"/>
        <w:gridCol w:w="3512"/>
        <w:gridCol w:w="1919"/>
        <w:gridCol w:w="2006"/>
      </w:tblGrid>
      <w:tr w:rsidR="00445F9D" w:rsidTr="00745CC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 w:rsidP="00745CC1">
            <w:pPr>
              <w:spacing w:after="0" w:line="240" w:lineRule="atLeast"/>
              <w:ind w:firstLine="3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местной администрации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F9D" w:rsidRDefault="00445F9D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45F9D" w:rsidTr="00745CC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 w:rsidP="00745CC1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11" w:anchor="/document/74449814/entry/0" w:history="1">
              <w:r>
                <w:rPr>
                  <w:rStyle w:val="af0"/>
                  <w:rFonts w:ascii="Times New Roman" w:eastAsia="Times New Roman" w:hAnsi="Times New Roman"/>
                  <w:color w:val="3272C0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 N 248-ФЗ, на официальном сайте Администрации в информационно-тел</w:t>
            </w:r>
            <w:r w:rsidR="00D15EB3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екоммуникационной сети Интернет,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="00D15EB3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, при проведении </w:t>
            </w:r>
            <w:r w:rsidR="00D15EB3" w:rsidRPr="00F90385">
              <w:rPr>
                <w:rFonts w:ascii="Times New Roman" w:hAnsi="Times New Roman"/>
                <w:color w:val="000000"/>
                <w:lang w:eastAsia="ru-RU"/>
              </w:rPr>
              <w:t>публичных мероприятий (собраний,</w:t>
            </w:r>
            <w:r w:rsidR="00D15EB3"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="00D15EB3"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</w:t>
            </w:r>
            <w:r w:rsidR="00D15EB3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745CC1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Ведущий специалист</w:t>
            </w:r>
            <w:r w:rsidR="00445F9D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Default="00445F9D" w:rsidP="00745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Постоянно</w:t>
            </w:r>
          </w:p>
          <w:p w:rsidR="00445F9D" w:rsidRDefault="00445F9D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45CC1" w:rsidRDefault="00745CC1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45CC1" w:rsidRDefault="00745CC1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45CC1" w:rsidTr="00745CC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5F5F5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рабочих дней со дня утверждения доклада.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Ведущий специалист администрации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Один раз в год</w:t>
            </w:r>
          </w:p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45CC1" w:rsidTr="00745CC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Ведущий специалист администрации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По мере поступления оснований, предусмотренных законодательством</w:t>
            </w:r>
          </w:p>
        </w:tc>
      </w:tr>
      <w:tr w:rsidR="00745CC1" w:rsidTr="00745CC1">
        <w:trPr>
          <w:trHeight w:val="111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5CC1" w:rsidRDefault="00745CC1" w:rsidP="00745C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5CC1" w:rsidRDefault="00745CC1" w:rsidP="00745CC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Ведущий специалист администрации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Постоянно с учетом особенностей организации личного приема</w:t>
            </w:r>
          </w:p>
        </w:tc>
      </w:tr>
      <w:tr w:rsidR="00745CC1" w:rsidTr="00745CC1">
        <w:trPr>
          <w:trHeight w:val="14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5CC1" w:rsidRDefault="00745CC1" w:rsidP="00745C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Профилактический визит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C1" w:rsidRDefault="00745CC1" w:rsidP="00745CC1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5CC1" w:rsidRDefault="00745CC1" w:rsidP="00745CC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Один раз в год</w:t>
            </w:r>
          </w:p>
        </w:tc>
      </w:tr>
    </w:tbl>
    <w:p w:rsidR="00445F9D" w:rsidRDefault="00445F9D" w:rsidP="00745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F9D" w:rsidRDefault="00445F9D" w:rsidP="00745CC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45F9D" w:rsidRDefault="00445F9D" w:rsidP="00745CC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45F9D" w:rsidRDefault="00445F9D" w:rsidP="00745CC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45F9D" w:rsidRDefault="00445F9D" w:rsidP="00745CC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45F9D" w:rsidRDefault="00445F9D" w:rsidP="00745CC1">
      <w:pPr>
        <w:jc w:val="both"/>
      </w:pPr>
    </w:p>
    <w:p w:rsidR="00C42408" w:rsidRPr="00445F9D" w:rsidRDefault="00C42408" w:rsidP="00745CC1">
      <w:pPr>
        <w:jc w:val="both"/>
      </w:pPr>
    </w:p>
    <w:sectPr w:rsidR="00C42408" w:rsidRPr="00445F9D" w:rsidSect="0092650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FF" w:rsidRDefault="003529FF" w:rsidP="00926508">
      <w:pPr>
        <w:spacing w:after="0" w:line="240" w:lineRule="auto"/>
      </w:pPr>
      <w:r>
        <w:separator/>
      </w:r>
    </w:p>
  </w:endnote>
  <w:endnote w:type="continuationSeparator" w:id="0">
    <w:p w:rsidR="003529FF" w:rsidRDefault="003529FF" w:rsidP="009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FF" w:rsidRDefault="003529FF" w:rsidP="00926508">
      <w:pPr>
        <w:spacing w:after="0" w:line="240" w:lineRule="auto"/>
      </w:pPr>
      <w:r>
        <w:separator/>
      </w:r>
    </w:p>
  </w:footnote>
  <w:footnote w:type="continuationSeparator" w:id="0">
    <w:p w:rsidR="003529FF" w:rsidRDefault="003529FF" w:rsidP="0092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5"/>
    <w:rsid w:val="0006525D"/>
    <w:rsid w:val="00077F8C"/>
    <w:rsid w:val="001351BF"/>
    <w:rsid w:val="00167D74"/>
    <w:rsid w:val="00177309"/>
    <w:rsid w:val="00192973"/>
    <w:rsid w:val="001A66E6"/>
    <w:rsid w:val="001B62F7"/>
    <w:rsid w:val="001E42C4"/>
    <w:rsid w:val="001F6FDC"/>
    <w:rsid w:val="00207DF6"/>
    <w:rsid w:val="002947F5"/>
    <w:rsid w:val="002960B6"/>
    <w:rsid w:val="002B0BBD"/>
    <w:rsid w:val="002B7BEB"/>
    <w:rsid w:val="002E235C"/>
    <w:rsid w:val="002E70D2"/>
    <w:rsid w:val="00317DB6"/>
    <w:rsid w:val="003201C4"/>
    <w:rsid w:val="0033464A"/>
    <w:rsid w:val="003529FF"/>
    <w:rsid w:val="00380B83"/>
    <w:rsid w:val="003B4AEF"/>
    <w:rsid w:val="004179A0"/>
    <w:rsid w:val="00445F9D"/>
    <w:rsid w:val="00456FC2"/>
    <w:rsid w:val="004572E7"/>
    <w:rsid w:val="00466E26"/>
    <w:rsid w:val="00486F79"/>
    <w:rsid w:val="004B0E1B"/>
    <w:rsid w:val="004D2E0C"/>
    <w:rsid w:val="004F2193"/>
    <w:rsid w:val="0051389B"/>
    <w:rsid w:val="005278C2"/>
    <w:rsid w:val="00532854"/>
    <w:rsid w:val="00547CA1"/>
    <w:rsid w:val="005601A1"/>
    <w:rsid w:val="0056421F"/>
    <w:rsid w:val="00564C6B"/>
    <w:rsid w:val="005659B9"/>
    <w:rsid w:val="005A6CA8"/>
    <w:rsid w:val="005C2418"/>
    <w:rsid w:val="005D71FD"/>
    <w:rsid w:val="005E1129"/>
    <w:rsid w:val="00605A9F"/>
    <w:rsid w:val="0061173F"/>
    <w:rsid w:val="0062640D"/>
    <w:rsid w:val="0064451D"/>
    <w:rsid w:val="006E6CE8"/>
    <w:rsid w:val="006E6FD5"/>
    <w:rsid w:val="006F77B5"/>
    <w:rsid w:val="0071719A"/>
    <w:rsid w:val="0072637E"/>
    <w:rsid w:val="00731D52"/>
    <w:rsid w:val="00732B94"/>
    <w:rsid w:val="0073719C"/>
    <w:rsid w:val="00745CC1"/>
    <w:rsid w:val="007F0B2D"/>
    <w:rsid w:val="00817008"/>
    <w:rsid w:val="00837463"/>
    <w:rsid w:val="00881E40"/>
    <w:rsid w:val="008B5C76"/>
    <w:rsid w:val="008B7DEA"/>
    <w:rsid w:val="008D1073"/>
    <w:rsid w:val="008E5443"/>
    <w:rsid w:val="00904D60"/>
    <w:rsid w:val="009240E4"/>
    <w:rsid w:val="00926508"/>
    <w:rsid w:val="00932558"/>
    <w:rsid w:val="00936346"/>
    <w:rsid w:val="009521CF"/>
    <w:rsid w:val="00953A3B"/>
    <w:rsid w:val="00957A1A"/>
    <w:rsid w:val="009645EC"/>
    <w:rsid w:val="00974AB8"/>
    <w:rsid w:val="009A4382"/>
    <w:rsid w:val="00A164D1"/>
    <w:rsid w:val="00A57DB1"/>
    <w:rsid w:val="00A70AE9"/>
    <w:rsid w:val="00A97CDF"/>
    <w:rsid w:val="00AC6DA4"/>
    <w:rsid w:val="00AD113C"/>
    <w:rsid w:val="00AE38A5"/>
    <w:rsid w:val="00B21EFC"/>
    <w:rsid w:val="00B3579F"/>
    <w:rsid w:val="00B441FD"/>
    <w:rsid w:val="00B60287"/>
    <w:rsid w:val="00B959AC"/>
    <w:rsid w:val="00BD6DCC"/>
    <w:rsid w:val="00C054D8"/>
    <w:rsid w:val="00C42408"/>
    <w:rsid w:val="00C51907"/>
    <w:rsid w:val="00C7477C"/>
    <w:rsid w:val="00D062CF"/>
    <w:rsid w:val="00D15EB3"/>
    <w:rsid w:val="00D81A67"/>
    <w:rsid w:val="00D85042"/>
    <w:rsid w:val="00DA7A2E"/>
    <w:rsid w:val="00DB0362"/>
    <w:rsid w:val="00DB3016"/>
    <w:rsid w:val="00DC08EB"/>
    <w:rsid w:val="00DC16B0"/>
    <w:rsid w:val="00DE5E99"/>
    <w:rsid w:val="00DF5014"/>
    <w:rsid w:val="00E10607"/>
    <w:rsid w:val="00E11567"/>
    <w:rsid w:val="00E50DA5"/>
    <w:rsid w:val="00E74699"/>
    <w:rsid w:val="00E8639C"/>
    <w:rsid w:val="00EB16D6"/>
    <w:rsid w:val="00EC02E2"/>
    <w:rsid w:val="00EE41A9"/>
    <w:rsid w:val="00F44750"/>
    <w:rsid w:val="00F62A50"/>
    <w:rsid w:val="00F64C2C"/>
    <w:rsid w:val="00F67821"/>
    <w:rsid w:val="00F90385"/>
    <w:rsid w:val="00FA2CF1"/>
    <w:rsid w:val="00FC3503"/>
    <w:rsid w:val="00FE673B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7A4FC0-7B00-440F-878F-E2C41A37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97C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A97C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customStyle="1" w:styleId="11">
    <w:name w:val="Знак Знак1"/>
    <w:basedOn w:val="a"/>
    <w:rsid w:val="00B357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Strong"/>
    <w:qFormat/>
    <w:locked/>
    <w:rsid w:val="00B3579F"/>
    <w:rPr>
      <w:b/>
      <w:bCs/>
    </w:rPr>
  </w:style>
  <w:style w:type="paragraph" w:styleId="a8">
    <w:name w:val="Subtitle"/>
    <w:basedOn w:val="a"/>
    <w:next w:val="a"/>
    <w:link w:val="a9"/>
    <w:qFormat/>
    <w:locked/>
    <w:rsid w:val="005328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sid w:val="00532854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265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926508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926508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926508"/>
    <w:rPr>
      <w:sz w:val="24"/>
      <w:szCs w:val="24"/>
    </w:rPr>
  </w:style>
  <w:style w:type="character" w:styleId="ac">
    <w:name w:val="footnote reference"/>
    <w:uiPriority w:val="99"/>
    <w:semiHidden/>
    <w:unhideWhenUsed/>
    <w:rsid w:val="0092650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E5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E5443"/>
    <w:rPr>
      <w:rFonts w:ascii="Segoe UI" w:hAnsi="Segoe UI" w:cs="Segoe UI"/>
      <w:sz w:val="18"/>
      <w:szCs w:val="18"/>
      <w:lang w:eastAsia="en-US"/>
    </w:rPr>
  </w:style>
  <w:style w:type="paragraph" w:styleId="af">
    <w:name w:val="Normal (Web)"/>
    <w:basedOn w:val="a"/>
    <w:uiPriority w:val="99"/>
    <w:unhideWhenUsed/>
    <w:rsid w:val="008D1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8D10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 Знак1"/>
    <w:basedOn w:val="a"/>
    <w:rsid w:val="004179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basedOn w:val="a0"/>
    <w:uiPriority w:val="99"/>
    <w:semiHidden/>
    <w:unhideWhenUsed/>
    <w:rsid w:val="00445F9D"/>
    <w:rPr>
      <w:color w:val="0000FF"/>
      <w:u w:val="single"/>
    </w:rPr>
  </w:style>
  <w:style w:type="paragraph" w:customStyle="1" w:styleId="s1">
    <w:name w:val="s_1"/>
    <w:basedOn w:val="a"/>
    <w:rsid w:val="00445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7C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97CDF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Adm</cp:lastModifiedBy>
  <cp:revision>10</cp:revision>
  <cp:lastPrinted>2022-07-06T12:25:00Z</cp:lastPrinted>
  <dcterms:created xsi:type="dcterms:W3CDTF">2022-06-03T05:35:00Z</dcterms:created>
  <dcterms:modified xsi:type="dcterms:W3CDTF">2022-07-06T12:25:00Z</dcterms:modified>
</cp:coreProperties>
</file>